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87D" w:rsidRDefault="00AB787D" w:rsidP="007244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napToGrid w:val="0"/>
          <w:sz w:val="28"/>
          <w:szCs w:val="28"/>
        </w:rPr>
      </w:pPr>
      <w:r w:rsidRPr="00AB787D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 xml:space="preserve">В рамках </w:t>
      </w:r>
      <w:r w:rsidRPr="007C37A0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 xml:space="preserve">регуляторной гильотины </w:t>
      </w:r>
      <w:r w:rsidRPr="00AB787D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>по инициативе МЧС России Правительством Российской Федерации отменено 53 постановления и 125 ведомственных актов, устанавливающих обязательные требования в области пожарной безопасности, а также защиты населения и территорий от чрезвычайных ситуаций и безопасности людей на вод</w:t>
      </w:r>
      <w:r w:rsidR="00D5390B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 xml:space="preserve">ных объектах. </w:t>
      </w:r>
      <w:r w:rsidR="00966875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>В целях оптимизации законодательной базы Российской Федерации в области обеспечения комплексной безопасности, снижения избыточных требований,</w:t>
      </w:r>
      <w:r w:rsidR="00D5390B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 xml:space="preserve"> приняты</w:t>
      </w:r>
      <w:r w:rsidR="00966875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 xml:space="preserve">следующие </w:t>
      </w:r>
      <w:r w:rsidRPr="00AB787D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>новы</w:t>
      </w:r>
      <w:r w:rsidR="00D5390B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>е</w:t>
      </w:r>
      <w:r w:rsidR="00D5390B" w:rsidRPr="00D5390B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>нормативные правовые акты</w:t>
      </w:r>
      <w:r w:rsidR="00D5390B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 xml:space="preserve"> в области пожарной безопасности, </w:t>
      </w:r>
      <w:r w:rsidR="00D5390B" w:rsidRPr="00D5390B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 xml:space="preserve">вступившие в силу взамен </w:t>
      </w:r>
      <w:r w:rsidR="00D5390B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>устаревши</w:t>
      </w:r>
      <w:r w:rsidR="00966875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>х</w:t>
      </w:r>
      <w:r w:rsidR="00D5390B" w:rsidRPr="00D5390B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>нормативны</w:t>
      </w:r>
      <w:r w:rsidR="00966875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>хдокументов</w:t>
      </w:r>
      <w:r w:rsidR="00D5390B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>:</w:t>
      </w:r>
    </w:p>
    <w:p w:rsidR="00AB787D" w:rsidRDefault="00AB787D" w:rsidP="007C37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napToGrid w:val="0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817"/>
        <w:gridCol w:w="5103"/>
        <w:gridCol w:w="4500"/>
      </w:tblGrid>
      <w:tr w:rsidR="00AB787D" w:rsidTr="00E03B60">
        <w:tc>
          <w:tcPr>
            <w:tcW w:w="817" w:type="dxa"/>
          </w:tcPr>
          <w:p w:rsidR="00AB787D" w:rsidRPr="00614B4D" w:rsidRDefault="00AB787D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614B4D"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  <w:t xml:space="preserve">№ </w:t>
            </w:r>
            <w:proofErr w:type="gramStart"/>
            <w:r w:rsidRPr="00614B4D"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  <w:t>п</w:t>
            </w:r>
            <w:proofErr w:type="gramEnd"/>
            <w:r w:rsidRPr="00614B4D"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  <w:lang w:val="en-US"/>
              </w:rPr>
              <w:t>/</w:t>
            </w:r>
            <w:r w:rsidRPr="00614B4D"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  <w:t>п</w:t>
            </w:r>
          </w:p>
        </w:tc>
        <w:tc>
          <w:tcPr>
            <w:tcW w:w="5103" w:type="dxa"/>
          </w:tcPr>
          <w:p w:rsidR="00AB787D" w:rsidRPr="00614B4D" w:rsidRDefault="00AB787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614B4D"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  <w:t>Нормативные</w:t>
            </w:r>
            <w:r w:rsidR="00614B4D" w:rsidRPr="00614B4D"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  <w:t xml:space="preserve"> правовые акты, утратившие силу</w:t>
            </w:r>
          </w:p>
        </w:tc>
        <w:tc>
          <w:tcPr>
            <w:tcW w:w="4500" w:type="dxa"/>
          </w:tcPr>
          <w:p w:rsidR="00AB787D" w:rsidRPr="00614B4D" w:rsidRDefault="00AB787D" w:rsidP="00043BA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614B4D"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  <w:t>Актуал</w:t>
            </w:r>
            <w:r w:rsidR="00043BA9"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  <w:t>изированные</w:t>
            </w:r>
            <w:r w:rsidRPr="00614B4D"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  <w:t xml:space="preserve"> нормативные правовые акты, вступившие в силу взамен </w:t>
            </w:r>
            <w:r w:rsidR="00675CE5" w:rsidRPr="00675CE5"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  <w:t>устаревших нормативных документов</w:t>
            </w:r>
            <w:bookmarkStart w:id="0" w:name="_GoBack"/>
            <w:bookmarkEnd w:id="0"/>
          </w:p>
        </w:tc>
      </w:tr>
      <w:tr w:rsidR="00AB787D" w:rsidTr="00E03B60">
        <w:tc>
          <w:tcPr>
            <w:tcW w:w="817" w:type="dxa"/>
          </w:tcPr>
          <w:p w:rsidR="00AB787D" w:rsidRPr="007251B1" w:rsidRDefault="00614B4D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AB787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П</w:t>
            </w:r>
            <w:r w:rsidR="00AB787D" w:rsidRPr="007251B1"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остановление Правительства Российской Федерации от 25.04.2012  № 390 «О противопожарном режиме»</w:t>
            </w:r>
          </w:p>
        </w:tc>
        <w:tc>
          <w:tcPr>
            <w:tcW w:w="4500" w:type="dxa"/>
          </w:tcPr>
          <w:p w:rsidR="00AB787D" w:rsidRPr="007251B1" w:rsidRDefault="00614B4D" w:rsidP="00614B4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П</w:t>
            </w:r>
            <w:r w:rsidR="00AB787D" w:rsidRPr="007251B1"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остановление Правительства Российской Федерации от 16.09.2020 № 1479 «Об утверждении Правил противопожарного</w:t>
            </w:r>
            <w:r w:rsidRPr="007251B1"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 xml:space="preserve"> режима в Российской Федерации»</w:t>
            </w:r>
          </w:p>
        </w:tc>
      </w:tr>
      <w:tr w:rsidR="00AB787D" w:rsidTr="00E03B60">
        <w:tc>
          <w:tcPr>
            <w:tcW w:w="817" w:type="dxa"/>
          </w:tcPr>
          <w:p w:rsidR="00AB787D" w:rsidRPr="007251B1" w:rsidRDefault="00E03B60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AB787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1.13130.2009 (Изм.1) Системы противопожарной защиты. Эвакуационные пути и выходы</w:t>
            </w:r>
          </w:p>
        </w:tc>
        <w:tc>
          <w:tcPr>
            <w:tcW w:w="4500" w:type="dxa"/>
          </w:tcPr>
          <w:p w:rsidR="00AB787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1.13130.2020 Системы противопожарной защиты. Эвакуационные пути и выходы</w:t>
            </w:r>
          </w:p>
        </w:tc>
      </w:tr>
      <w:tr w:rsidR="00AB787D" w:rsidTr="00E03B60">
        <w:tc>
          <w:tcPr>
            <w:tcW w:w="817" w:type="dxa"/>
          </w:tcPr>
          <w:p w:rsidR="00AB787D" w:rsidRPr="007251B1" w:rsidRDefault="00E03B60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AB787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2.13130.2012 (Изм.1) Системы противопожарной защиты. Обеспечение огнестойкости объектов защиты</w:t>
            </w:r>
          </w:p>
        </w:tc>
        <w:tc>
          <w:tcPr>
            <w:tcW w:w="4500" w:type="dxa"/>
          </w:tcPr>
          <w:p w:rsidR="00AB787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2.13130.2020 Системы противопожарной защиты. Обеспечение огнестойкости объектов защиты</w:t>
            </w:r>
          </w:p>
        </w:tc>
      </w:tr>
      <w:tr w:rsidR="00AB787D" w:rsidTr="00E03B60">
        <w:tc>
          <w:tcPr>
            <w:tcW w:w="817" w:type="dxa"/>
          </w:tcPr>
          <w:p w:rsidR="00AB787D" w:rsidRPr="007251B1" w:rsidRDefault="00E03B60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AB787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4.13130.2013 Системы противопожарной защиты. Ограничение распространения пожара на объектах защиты. Требования к объемно-планировочным и конструктивным решениям</w:t>
            </w:r>
          </w:p>
        </w:tc>
        <w:tc>
          <w:tcPr>
            <w:tcW w:w="4500" w:type="dxa"/>
          </w:tcPr>
          <w:p w:rsidR="00AB787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4.13130.2013 (Изм.1) Системы противопожарной защиты. Ограничение распространения пожара на объектах защиты. Требования к объемно-планировочным и конструктивным решениям</w:t>
            </w:r>
          </w:p>
        </w:tc>
      </w:tr>
      <w:tr w:rsidR="00614B4D" w:rsidTr="00043BA9">
        <w:trPr>
          <w:trHeight w:val="1690"/>
        </w:trPr>
        <w:tc>
          <w:tcPr>
            <w:tcW w:w="817" w:type="dxa"/>
            <w:vMerge w:val="restart"/>
          </w:tcPr>
          <w:p w:rsidR="00614B4D" w:rsidRPr="007251B1" w:rsidRDefault="00E03B60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5</w:t>
            </w:r>
          </w:p>
        </w:tc>
        <w:tc>
          <w:tcPr>
            <w:tcW w:w="5103" w:type="dxa"/>
            <w:vMerge w:val="restart"/>
          </w:tcPr>
          <w:p w:rsidR="00614B4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5.13130.2009 (Изм.1) Системы противопожарной защиты. Установки пожарной сигнализации и пожаротушения автоматические. Нормы и правила проектирования</w:t>
            </w:r>
          </w:p>
        </w:tc>
        <w:tc>
          <w:tcPr>
            <w:tcW w:w="4500" w:type="dxa"/>
          </w:tcPr>
          <w:p w:rsidR="00614B4D" w:rsidRPr="007251B1" w:rsidRDefault="00614B4D" w:rsidP="00BD02F8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484.1311500.2020 Системы противопожарной защиты. Системы пожарной сигнализации и автоматизация систем противопожарной защиты. Нормы и правила проектирования</w:t>
            </w:r>
          </w:p>
        </w:tc>
      </w:tr>
      <w:tr w:rsidR="00614B4D" w:rsidTr="00E03B60">
        <w:tc>
          <w:tcPr>
            <w:tcW w:w="817" w:type="dxa"/>
            <w:vMerge/>
          </w:tcPr>
          <w:p w:rsidR="00614B4D" w:rsidRPr="007251B1" w:rsidRDefault="00614B4D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614B4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4500" w:type="dxa"/>
          </w:tcPr>
          <w:p w:rsidR="00614B4D" w:rsidRPr="007251B1" w:rsidRDefault="00614B4D" w:rsidP="00BD02F8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486.1311500.2020 Системы противопожарной защиты. Перечень зданий, сооружений, помещений и оборудования, подлежащих защите автоматическими установками пожаротушения и системами пожарной сигнализации. Требования пожарной безопасности</w:t>
            </w:r>
          </w:p>
        </w:tc>
      </w:tr>
      <w:tr w:rsidR="00614B4D" w:rsidTr="00E03B60">
        <w:tc>
          <w:tcPr>
            <w:tcW w:w="817" w:type="dxa"/>
            <w:vMerge/>
          </w:tcPr>
          <w:p w:rsidR="00614B4D" w:rsidRPr="007251B1" w:rsidRDefault="00614B4D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614B4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4500" w:type="dxa"/>
          </w:tcPr>
          <w:p w:rsidR="00043BA9" w:rsidRDefault="00614B4D" w:rsidP="00914B12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485.1311500.2020 Системы противопожарной защиты. Установки пожаротушения автоматические. Нормы и правила проектирования</w:t>
            </w:r>
          </w:p>
          <w:p w:rsidR="00914B12" w:rsidRPr="007251B1" w:rsidRDefault="00914B12" w:rsidP="00914B12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14B4D" w:rsidTr="00E03B60">
        <w:tc>
          <w:tcPr>
            <w:tcW w:w="817" w:type="dxa"/>
            <w:vMerge w:val="restart"/>
          </w:tcPr>
          <w:p w:rsidR="00614B4D" w:rsidRPr="007251B1" w:rsidRDefault="00E03B60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lastRenderedPageBreak/>
              <w:t>6</w:t>
            </w:r>
          </w:p>
        </w:tc>
        <w:tc>
          <w:tcPr>
            <w:tcW w:w="5103" w:type="dxa"/>
            <w:vMerge w:val="restart"/>
          </w:tcPr>
          <w:p w:rsidR="00614B4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7.13130.2013 Отопление, вентиляция и кондиционирование. Требования пожарной безопасности</w:t>
            </w:r>
          </w:p>
        </w:tc>
        <w:tc>
          <w:tcPr>
            <w:tcW w:w="4500" w:type="dxa"/>
          </w:tcPr>
          <w:p w:rsidR="00614B4D" w:rsidRPr="007251B1" w:rsidRDefault="00614B4D" w:rsidP="00BD02F8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7.13130.2013 (Изм.1) Отопление, вентиляция и кондиционирование. Требования пожарной безопасности</w:t>
            </w:r>
          </w:p>
        </w:tc>
      </w:tr>
      <w:tr w:rsidR="00614B4D" w:rsidTr="00E03B60">
        <w:tc>
          <w:tcPr>
            <w:tcW w:w="817" w:type="dxa"/>
            <w:vMerge/>
          </w:tcPr>
          <w:p w:rsidR="00614B4D" w:rsidRPr="007251B1" w:rsidRDefault="00614B4D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614B4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4500" w:type="dxa"/>
          </w:tcPr>
          <w:p w:rsidR="00614B4D" w:rsidRPr="007251B1" w:rsidRDefault="00614B4D" w:rsidP="00BD02F8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7.13130.2013 (Изм.2) Отопление, вентиляция и кондиционирование. Требования пожарной безопасности</w:t>
            </w:r>
          </w:p>
        </w:tc>
      </w:tr>
      <w:tr w:rsidR="00614B4D" w:rsidTr="00E03B60">
        <w:tc>
          <w:tcPr>
            <w:tcW w:w="817" w:type="dxa"/>
          </w:tcPr>
          <w:p w:rsidR="00614B4D" w:rsidRPr="007251B1" w:rsidRDefault="00E03B60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:rsidR="00614B4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8.13130.2009 Системы противопожарной защиты. Источники наружного противопожарного водоснабжения. Требования пожарной безопасности</w:t>
            </w:r>
          </w:p>
        </w:tc>
        <w:tc>
          <w:tcPr>
            <w:tcW w:w="4500" w:type="dxa"/>
          </w:tcPr>
          <w:p w:rsidR="00614B4D" w:rsidRPr="007251B1" w:rsidRDefault="00614B4D" w:rsidP="00BD02F8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8.13130.2020 Системы противопожарной защиты. Источники наружного противопожарного водоснабжения. Требования пожарной безопасности</w:t>
            </w:r>
          </w:p>
        </w:tc>
      </w:tr>
      <w:tr w:rsidR="00614B4D" w:rsidTr="00E03B60">
        <w:tc>
          <w:tcPr>
            <w:tcW w:w="817" w:type="dxa"/>
          </w:tcPr>
          <w:p w:rsidR="00614B4D" w:rsidRPr="007251B1" w:rsidRDefault="00E03B60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8</w:t>
            </w:r>
          </w:p>
        </w:tc>
        <w:tc>
          <w:tcPr>
            <w:tcW w:w="5103" w:type="dxa"/>
          </w:tcPr>
          <w:p w:rsidR="00614B4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10.13130.2009 Системы противопожарной защиты. Внутренний противопожарный водопровод. Требования пожарной безопасности</w:t>
            </w:r>
          </w:p>
        </w:tc>
        <w:tc>
          <w:tcPr>
            <w:tcW w:w="4500" w:type="dxa"/>
          </w:tcPr>
          <w:p w:rsidR="00614B4D" w:rsidRPr="007251B1" w:rsidRDefault="00614B4D" w:rsidP="00BD02F8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10.13130.2020 Системы противопожарной защиты. Внутренний противопожарный водопровод. Нормы и правила проектирования</w:t>
            </w:r>
          </w:p>
        </w:tc>
      </w:tr>
      <w:tr w:rsidR="00614B4D" w:rsidTr="00E03B60">
        <w:tc>
          <w:tcPr>
            <w:tcW w:w="817" w:type="dxa"/>
          </w:tcPr>
          <w:p w:rsidR="00614B4D" w:rsidRPr="007251B1" w:rsidRDefault="00E03B60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9</w:t>
            </w:r>
          </w:p>
        </w:tc>
        <w:tc>
          <w:tcPr>
            <w:tcW w:w="5103" w:type="dxa"/>
          </w:tcPr>
          <w:p w:rsidR="00614B4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4500" w:type="dxa"/>
          </w:tcPr>
          <w:p w:rsidR="00614B4D" w:rsidRPr="007251B1" w:rsidRDefault="00614B4D" w:rsidP="00BD02F8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455.1311500.2020 Блок начальных классов с дошкольным отделением в составе общеобразовательных организаций</w:t>
            </w:r>
          </w:p>
        </w:tc>
      </w:tr>
      <w:tr w:rsidR="00614B4D" w:rsidTr="00E03B60">
        <w:tc>
          <w:tcPr>
            <w:tcW w:w="817" w:type="dxa"/>
          </w:tcPr>
          <w:p w:rsidR="00614B4D" w:rsidRPr="007251B1" w:rsidRDefault="00E03B60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10</w:t>
            </w:r>
          </w:p>
        </w:tc>
        <w:tc>
          <w:tcPr>
            <w:tcW w:w="5103" w:type="dxa"/>
          </w:tcPr>
          <w:p w:rsidR="00614B4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4500" w:type="dxa"/>
          </w:tcPr>
          <w:p w:rsidR="00614B4D" w:rsidRPr="007251B1" w:rsidRDefault="00614B4D" w:rsidP="00BD02F8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456.1311500.2020 Многофункциональные здания. Требования пожарной безопасности</w:t>
            </w:r>
          </w:p>
        </w:tc>
      </w:tr>
    </w:tbl>
    <w:p w:rsidR="00AB787D" w:rsidRDefault="00AB787D" w:rsidP="007C37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napToGrid w:val="0"/>
          <w:sz w:val="28"/>
          <w:szCs w:val="28"/>
        </w:rPr>
      </w:pPr>
    </w:p>
    <w:p w:rsidR="00D5390B" w:rsidRPr="00D20013" w:rsidRDefault="00005128" w:rsidP="00D539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napToGrid w:val="0"/>
          <w:sz w:val="28"/>
          <w:szCs w:val="28"/>
        </w:rPr>
      </w:pPr>
      <w:r w:rsidRPr="00D20013">
        <w:rPr>
          <w:rFonts w:ascii="Times New Roman" w:hAnsi="Times New Roman" w:cs="Times New Roman"/>
          <w:sz w:val="28"/>
          <w:szCs w:val="28"/>
        </w:rPr>
        <w:t>Следует отметить, что в</w:t>
      </w:r>
      <w:r w:rsidR="00D5390B" w:rsidRPr="00D20013">
        <w:rPr>
          <w:rFonts w:ascii="Times New Roman" w:hAnsi="Times New Roman" w:cs="Times New Roman"/>
          <w:sz w:val="28"/>
          <w:szCs w:val="28"/>
        </w:rPr>
        <w:t xml:space="preserve"> июле 2020 года приняты два базовых </w:t>
      </w:r>
      <w:r w:rsidR="00D20013" w:rsidRPr="00D20013">
        <w:rPr>
          <w:rFonts w:ascii="Times New Roman" w:hAnsi="Times New Roman" w:cs="Times New Roman"/>
          <w:sz w:val="28"/>
          <w:szCs w:val="28"/>
        </w:rPr>
        <w:t xml:space="preserve">федеральных закона </w:t>
      </w:r>
      <w:r w:rsidR="00D5390B" w:rsidRPr="00D20013">
        <w:rPr>
          <w:rFonts w:ascii="Times New Roman" w:hAnsi="Times New Roman" w:cs="Times New Roman"/>
          <w:sz w:val="28"/>
          <w:szCs w:val="28"/>
        </w:rPr>
        <w:t xml:space="preserve">в области правового регулирования </w:t>
      </w:r>
      <w:r w:rsidR="00D20013" w:rsidRPr="00D20013">
        <w:rPr>
          <w:rFonts w:ascii="Times New Roman" w:hAnsi="Times New Roman" w:cs="Times New Roman"/>
          <w:sz w:val="28"/>
          <w:szCs w:val="28"/>
        </w:rPr>
        <w:t>государственного контроля (</w:t>
      </w:r>
      <w:r w:rsidR="00D5390B" w:rsidRPr="00D20013">
        <w:rPr>
          <w:rFonts w:ascii="Times New Roman" w:hAnsi="Times New Roman" w:cs="Times New Roman"/>
          <w:sz w:val="28"/>
          <w:szCs w:val="28"/>
        </w:rPr>
        <w:t>надзора</w:t>
      </w:r>
      <w:r w:rsidR="00D20013" w:rsidRPr="00D20013">
        <w:rPr>
          <w:rFonts w:ascii="Times New Roman" w:hAnsi="Times New Roman" w:cs="Times New Roman"/>
          <w:sz w:val="28"/>
          <w:szCs w:val="28"/>
        </w:rPr>
        <w:t>)</w:t>
      </w:r>
      <w:r w:rsidR="00D5390B" w:rsidRPr="00D20013">
        <w:rPr>
          <w:rFonts w:ascii="Times New Roman" w:hAnsi="Times New Roman" w:cs="Times New Roman"/>
          <w:sz w:val="28"/>
          <w:szCs w:val="28"/>
        </w:rPr>
        <w:t xml:space="preserve">: </w:t>
      </w:r>
      <w:r w:rsidR="00D20013" w:rsidRPr="00D20013">
        <w:rPr>
          <w:rFonts w:ascii="Times New Roman" w:hAnsi="Times New Roman" w:cs="Times New Roman"/>
          <w:sz w:val="28"/>
          <w:szCs w:val="28"/>
        </w:rPr>
        <w:t xml:space="preserve">Федеральный закон от 31.07.2020 </w:t>
      </w:r>
      <w:r w:rsidR="00D20013">
        <w:rPr>
          <w:rFonts w:ascii="Times New Roman" w:hAnsi="Times New Roman" w:cs="Times New Roman"/>
          <w:sz w:val="28"/>
          <w:szCs w:val="28"/>
        </w:rPr>
        <w:t>№</w:t>
      </w:r>
      <w:r w:rsidR="00D20013" w:rsidRPr="00D20013">
        <w:rPr>
          <w:rFonts w:ascii="Times New Roman" w:hAnsi="Times New Roman" w:cs="Times New Roman"/>
          <w:sz w:val="28"/>
          <w:szCs w:val="28"/>
        </w:rPr>
        <w:t xml:space="preserve"> 247-ФЗ </w:t>
      </w:r>
      <w:r w:rsidR="00D20013">
        <w:rPr>
          <w:rFonts w:ascii="Times New Roman" w:hAnsi="Times New Roman" w:cs="Times New Roman"/>
          <w:sz w:val="28"/>
          <w:szCs w:val="28"/>
        </w:rPr>
        <w:t>«</w:t>
      </w:r>
      <w:r w:rsidR="00D20013" w:rsidRPr="00D20013">
        <w:rPr>
          <w:rFonts w:ascii="Times New Roman" w:hAnsi="Times New Roman" w:cs="Times New Roman"/>
          <w:sz w:val="28"/>
          <w:szCs w:val="28"/>
        </w:rPr>
        <w:t>Об обязательных требованиях в Российской Федерации</w:t>
      </w:r>
      <w:r w:rsidR="00D20013">
        <w:rPr>
          <w:rFonts w:ascii="Times New Roman" w:hAnsi="Times New Roman" w:cs="Times New Roman"/>
          <w:sz w:val="28"/>
          <w:szCs w:val="28"/>
        </w:rPr>
        <w:t>»</w:t>
      </w:r>
      <w:r w:rsidR="00D5390B" w:rsidRPr="00D20013">
        <w:rPr>
          <w:rFonts w:ascii="Times New Roman" w:hAnsi="Times New Roman" w:cs="Times New Roman"/>
          <w:sz w:val="28"/>
          <w:szCs w:val="28"/>
        </w:rPr>
        <w:t xml:space="preserve"> и </w:t>
      </w:r>
      <w:r w:rsidR="00D20013" w:rsidRPr="00D20013">
        <w:rPr>
          <w:rFonts w:ascii="Times New Roman" w:hAnsi="Times New Roman" w:cs="Times New Roman"/>
          <w:sz w:val="28"/>
          <w:szCs w:val="28"/>
        </w:rPr>
        <w:t xml:space="preserve">Федеральный закон от 31.07.2020 </w:t>
      </w:r>
      <w:r w:rsidR="00D20013">
        <w:rPr>
          <w:rFonts w:ascii="Times New Roman" w:hAnsi="Times New Roman" w:cs="Times New Roman"/>
          <w:sz w:val="28"/>
          <w:szCs w:val="28"/>
        </w:rPr>
        <w:t>№</w:t>
      </w:r>
      <w:r w:rsidR="00D20013" w:rsidRPr="00D20013">
        <w:rPr>
          <w:rFonts w:ascii="Times New Roman" w:hAnsi="Times New Roman" w:cs="Times New Roman"/>
          <w:sz w:val="28"/>
          <w:szCs w:val="28"/>
        </w:rPr>
        <w:t xml:space="preserve"> 248-ФЗ </w:t>
      </w:r>
      <w:r w:rsidR="00D20013">
        <w:rPr>
          <w:rFonts w:ascii="Times New Roman" w:hAnsi="Times New Roman" w:cs="Times New Roman"/>
          <w:sz w:val="28"/>
          <w:szCs w:val="28"/>
        </w:rPr>
        <w:t xml:space="preserve">                   «</w:t>
      </w:r>
      <w:r w:rsidR="00D20013" w:rsidRPr="00D20013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D20013">
        <w:rPr>
          <w:rFonts w:ascii="Times New Roman" w:hAnsi="Times New Roman" w:cs="Times New Roman"/>
          <w:sz w:val="28"/>
          <w:szCs w:val="28"/>
        </w:rPr>
        <w:t xml:space="preserve">» (вступает в силу с </w:t>
      </w:r>
      <w:r w:rsidR="00436DC4">
        <w:rPr>
          <w:rFonts w:ascii="Times New Roman" w:hAnsi="Times New Roman" w:cs="Times New Roman"/>
          <w:sz w:val="28"/>
          <w:szCs w:val="28"/>
        </w:rPr>
        <w:t>01.07.2021, за исключением отдельных положений</w:t>
      </w:r>
      <w:r w:rsidR="00D20013">
        <w:rPr>
          <w:rFonts w:ascii="Times New Roman" w:hAnsi="Times New Roman" w:cs="Times New Roman"/>
          <w:sz w:val="28"/>
          <w:szCs w:val="28"/>
        </w:rPr>
        <w:t>)</w:t>
      </w:r>
      <w:r w:rsidR="00D5390B" w:rsidRPr="00D20013">
        <w:rPr>
          <w:rFonts w:ascii="Times New Roman" w:hAnsi="Times New Roman" w:cs="Times New Roman"/>
          <w:sz w:val="28"/>
          <w:szCs w:val="28"/>
        </w:rPr>
        <w:t>.</w:t>
      </w:r>
    </w:p>
    <w:p w:rsidR="00AB787D" w:rsidRDefault="00AB787D" w:rsidP="007C37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napToGrid w:val="0"/>
          <w:sz w:val="28"/>
          <w:szCs w:val="28"/>
        </w:rPr>
      </w:pPr>
    </w:p>
    <w:p w:rsidR="00AB787D" w:rsidRDefault="00AB787D" w:rsidP="007C37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napToGrid w:val="0"/>
          <w:sz w:val="28"/>
          <w:szCs w:val="28"/>
        </w:rPr>
      </w:pPr>
    </w:p>
    <w:p w:rsidR="00AB787D" w:rsidRDefault="00AB787D" w:rsidP="007C37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napToGrid w:val="0"/>
          <w:sz w:val="28"/>
          <w:szCs w:val="28"/>
        </w:rPr>
      </w:pPr>
    </w:p>
    <w:p w:rsidR="00AB787D" w:rsidRDefault="00AB787D" w:rsidP="007C37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napToGrid w:val="0"/>
          <w:sz w:val="28"/>
          <w:szCs w:val="28"/>
        </w:rPr>
      </w:pPr>
    </w:p>
    <w:p w:rsidR="00AB787D" w:rsidRDefault="00AB787D" w:rsidP="007C37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napToGrid w:val="0"/>
          <w:sz w:val="28"/>
          <w:szCs w:val="28"/>
        </w:rPr>
      </w:pPr>
    </w:p>
    <w:p w:rsidR="00AE5354" w:rsidRPr="007C37A0" w:rsidRDefault="00AE5354" w:rsidP="007C37A0">
      <w:pPr>
        <w:tabs>
          <w:tab w:val="left" w:pos="1077"/>
        </w:tabs>
        <w:spacing w:after="0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AE5354" w:rsidRPr="007C37A0" w:rsidSect="006B7751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15903"/>
    <w:rsid w:val="00005128"/>
    <w:rsid w:val="00020BDF"/>
    <w:rsid w:val="00043447"/>
    <w:rsid w:val="00043BA9"/>
    <w:rsid w:val="001A0D15"/>
    <w:rsid w:val="001D7089"/>
    <w:rsid w:val="0029468E"/>
    <w:rsid w:val="002D203D"/>
    <w:rsid w:val="002D50D1"/>
    <w:rsid w:val="00350DB1"/>
    <w:rsid w:val="00360F2D"/>
    <w:rsid w:val="003721B5"/>
    <w:rsid w:val="003D1704"/>
    <w:rsid w:val="00405763"/>
    <w:rsid w:val="00436DC4"/>
    <w:rsid w:val="004B1AC2"/>
    <w:rsid w:val="00614B4D"/>
    <w:rsid w:val="00644638"/>
    <w:rsid w:val="00675CE5"/>
    <w:rsid w:val="006B7751"/>
    <w:rsid w:val="006C0E4F"/>
    <w:rsid w:val="007127A2"/>
    <w:rsid w:val="00724474"/>
    <w:rsid w:val="007251B1"/>
    <w:rsid w:val="0075157F"/>
    <w:rsid w:val="007C37A0"/>
    <w:rsid w:val="00851AAE"/>
    <w:rsid w:val="00897508"/>
    <w:rsid w:val="00914B12"/>
    <w:rsid w:val="00966875"/>
    <w:rsid w:val="00975B83"/>
    <w:rsid w:val="00A87A27"/>
    <w:rsid w:val="00AB787D"/>
    <w:rsid w:val="00AD6044"/>
    <w:rsid w:val="00AE34C8"/>
    <w:rsid w:val="00AE5354"/>
    <w:rsid w:val="00B20D73"/>
    <w:rsid w:val="00B37122"/>
    <w:rsid w:val="00B7039E"/>
    <w:rsid w:val="00C15903"/>
    <w:rsid w:val="00C64131"/>
    <w:rsid w:val="00D20013"/>
    <w:rsid w:val="00D5390B"/>
    <w:rsid w:val="00E03B60"/>
    <w:rsid w:val="00E4286C"/>
    <w:rsid w:val="00E54F0C"/>
    <w:rsid w:val="00E7546F"/>
    <w:rsid w:val="00ED2F76"/>
    <w:rsid w:val="00F23EE0"/>
    <w:rsid w:val="00F66D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4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4286C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AB78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4286C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AB78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78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ТондоевЭЮ</dc:creator>
  <cp:lastModifiedBy>талда</cp:lastModifiedBy>
  <cp:revision>10</cp:revision>
  <cp:lastPrinted>2021-02-25T06:04:00Z</cp:lastPrinted>
  <dcterms:created xsi:type="dcterms:W3CDTF">2021-02-25T06:02:00Z</dcterms:created>
  <dcterms:modified xsi:type="dcterms:W3CDTF">2021-05-17T06:15:00Z</dcterms:modified>
</cp:coreProperties>
</file>