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8" w:type="dxa"/>
        <w:tblInd w:w="-743" w:type="dxa"/>
        <w:tblLook w:val="01E0"/>
      </w:tblPr>
      <w:tblGrid>
        <w:gridCol w:w="4787"/>
        <w:gridCol w:w="1800"/>
        <w:gridCol w:w="4321"/>
      </w:tblGrid>
      <w:tr w:rsidR="00E10951" w:rsidRPr="003B6935" w:rsidTr="00317510">
        <w:trPr>
          <w:trHeight w:val="1985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E10951" w:rsidRPr="003B6935" w:rsidRDefault="00E10951" w:rsidP="00317510">
            <w:pPr>
              <w:pStyle w:val="21"/>
              <w:rPr>
                <w:sz w:val="28"/>
                <w:szCs w:val="28"/>
              </w:rPr>
            </w:pPr>
            <w:r w:rsidRPr="003B6935">
              <w:rPr>
                <w:sz w:val="28"/>
                <w:szCs w:val="28"/>
              </w:rPr>
              <w:t xml:space="preserve">СЕЛЬСКАЯ АДМИНИСТРАЦИЯ </w:t>
            </w:r>
          </w:p>
          <w:p w:rsidR="00E10951" w:rsidRPr="003B6935" w:rsidRDefault="00E10951" w:rsidP="00317510">
            <w:pPr>
              <w:pStyle w:val="21"/>
              <w:rPr>
                <w:sz w:val="28"/>
                <w:szCs w:val="28"/>
              </w:rPr>
            </w:pPr>
            <w:r w:rsidRPr="003B6935">
              <w:rPr>
                <w:sz w:val="28"/>
                <w:szCs w:val="28"/>
              </w:rPr>
              <w:t>ТАЛДИНСКОГО</w:t>
            </w:r>
          </w:p>
          <w:p w:rsidR="00E10951" w:rsidRPr="003B6935" w:rsidRDefault="00E10951" w:rsidP="00317510">
            <w:pPr>
              <w:pStyle w:val="21"/>
              <w:rPr>
                <w:sz w:val="28"/>
                <w:szCs w:val="28"/>
              </w:rPr>
            </w:pPr>
            <w:r w:rsidRPr="003B6935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E10951" w:rsidRPr="003B6935" w:rsidRDefault="00E10951" w:rsidP="00317510">
            <w:pPr>
              <w:pStyle w:val="21"/>
              <w:rPr>
                <w:sz w:val="28"/>
                <w:szCs w:val="28"/>
              </w:rPr>
            </w:pPr>
            <w:r w:rsidRPr="003B6935">
              <w:rPr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E10951" w:rsidRPr="003B6935" w:rsidRDefault="00E10951" w:rsidP="00317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88265</wp:posOffset>
                  </wp:positionV>
                  <wp:extent cx="911860" cy="834390"/>
                  <wp:effectExtent l="19050" t="0" r="2540" b="0"/>
                  <wp:wrapSquare wrapText="left"/>
                  <wp:docPr id="2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4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E10951" w:rsidRPr="003B6935" w:rsidRDefault="00E10951" w:rsidP="0031751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B6935">
              <w:rPr>
                <w:rFonts w:ascii="Times New Roman" w:hAnsi="Times New Roman"/>
                <w:sz w:val="28"/>
                <w:szCs w:val="28"/>
              </w:rPr>
              <w:t>АЛТАЙ РЕСПУБЛИКАНЫН «КОКСУУ—ООЗЫ АЙМАГЫНДА»</w:t>
            </w:r>
          </w:p>
          <w:p w:rsidR="00E10951" w:rsidRPr="003B6935" w:rsidRDefault="00E10951" w:rsidP="0031751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B6935">
              <w:rPr>
                <w:rFonts w:ascii="Times New Roman" w:hAnsi="Times New Roman"/>
                <w:sz w:val="28"/>
                <w:szCs w:val="28"/>
              </w:rPr>
              <w:t xml:space="preserve">ТАЛДУ  </w:t>
            </w:r>
            <w:proofErr w:type="gramStart"/>
            <w:r w:rsidRPr="003B6935">
              <w:rPr>
                <w:rFonts w:ascii="Times New Roman" w:hAnsi="Times New Roman"/>
                <w:sz w:val="28"/>
                <w:szCs w:val="28"/>
              </w:rPr>
              <w:t>J</w:t>
            </w:r>
            <w:proofErr w:type="gramEnd"/>
            <w:r w:rsidRPr="003B6935">
              <w:rPr>
                <w:rFonts w:ascii="Times New Roman" w:hAnsi="Times New Roman"/>
                <w:sz w:val="28"/>
                <w:szCs w:val="28"/>
              </w:rPr>
              <w:t xml:space="preserve">УРТ </w:t>
            </w:r>
            <w:r w:rsidRPr="003B6935">
              <w:rPr>
                <w:rFonts w:ascii="Times New Roman" w:hAnsi="Times New Roman"/>
                <w:sz w:val="28"/>
                <w:szCs w:val="28"/>
                <w:lang w:val="en-US"/>
              </w:rPr>
              <w:t>J</w:t>
            </w:r>
            <w:r w:rsidRPr="003B6935">
              <w:rPr>
                <w:rFonts w:ascii="Times New Roman" w:hAnsi="Times New Roman"/>
                <w:sz w:val="28"/>
                <w:szCs w:val="28"/>
              </w:rPr>
              <w:t>ЕЕЗЕНИН JУРТ АДМИНИСТРАЦИЯЗЫ</w:t>
            </w:r>
          </w:p>
        </w:tc>
      </w:tr>
    </w:tbl>
    <w:p w:rsidR="00E10951" w:rsidRPr="003B6935" w:rsidRDefault="00E10951" w:rsidP="00E10951">
      <w:pPr>
        <w:pStyle w:val="a9"/>
        <w:spacing w:line="228" w:lineRule="auto"/>
        <w:rPr>
          <w:sz w:val="24"/>
        </w:rPr>
      </w:pPr>
    </w:p>
    <w:p w:rsidR="00E10951" w:rsidRPr="003B6935" w:rsidRDefault="00E10951" w:rsidP="00E10951">
      <w:pPr>
        <w:pStyle w:val="a9"/>
        <w:spacing w:line="228" w:lineRule="auto"/>
        <w:rPr>
          <w:sz w:val="24"/>
        </w:rPr>
      </w:pPr>
      <w:r w:rsidRPr="003B6935">
        <w:rPr>
          <w:sz w:val="24"/>
        </w:rPr>
        <w:t>ПОСТАНОВЛЕНИЕ</w:t>
      </w:r>
    </w:p>
    <w:p w:rsidR="00E10951" w:rsidRPr="003B6935" w:rsidRDefault="00E10951" w:rsidP="00E10951">
      <w:pPr>
        <w:pStyle w:val="a9"/>
        <w:spacing w:line="228" w:lineRule="auto"/>
        <w:rPr>
          <w:sz w:val="24"/>
        </w:rPr>
      </w:pPr>
    </w:p>
    <w:p w:rsidR="00E10951" w:rsidRPr="00983F22" w:rsidRDefault="00E10951" w:rsidP="00E10951">
      <w:pPr>
        <w:jc w:val="both"/>
        <w:rPr>
          <w:rFonts w:ascii="Times New Roman" w:hAnsi="Times New Roman"/>
        </w:rPr>
      </w:pPr>
      <w:r w:rsidRPr="00983F22">
        <w:rPr>
          <w:rFonts w:ascii="Times New Roman" w:hAnsi="Times New Roman"/>
        </w:rPr>
        <w:t>от «</w:t>
      </w:r>
      <w:r w:rsidR="000A7A05">
        <w:rPr>
          <w:rFonts w:ascii="Times New Roman" w:hAnsi="Times New Roman"/>
        </w:rPr>
        <w:t>28</w:t>
      </w:r>
      <w:r w:rsidRPr="00983F22">
        <w:rPr>
          <w:rFonts w:ascii="Times New Roman" w:hAnsi="Times New Roman"/>
        </w:rPr>
        <w:t xml:space="preserve">» </w:t>
      </w:r>
      <w:r w:rsidR="000A7A05">
        <w:rPr>
          <w:rFonts w:ascii="Times New Roman" w:hAnsi="Times New Roman"/>
        </w:rPr>
        <w:t>апреля</w:t>
      </w:r>
      <w:r w:rsidRPr="00983F22">
        <w:rPr>
          <w:rFonts w:ascii="Times New Roman" w:hAnsi="Times New Roman"/>
        </w:rPr>
        <w:t xml:space="preserve"> 2017г.                                          </w:t>
      </w:r>
      <w:r>
        <w:rPr>
          <w:rFonts w:ascii="Times New Roman" w:hAnsi="Times New Roman"/>
        </w:rPr>
        <w:t xml:space="preserve">            </w:t>
      </w:r>
      <w:r w:rsidR="000A7A05">
        <w:rPr>
          <w:rFonts w:ascii="Times New Roman" w:hAnsi="Times New Roman"/>
        </w:rPr>
        <w:t xml:space="preserve">                   </w:t>
      </w:r>
      <w:r>
        <w:rPr>
          <w:rFonts w:ascii="Times New Roman" w:hAnsi="Times New Roman"/>
        </w:rPr>
        <w:t xml:space="preserve">                      </w:t>
      </w:r>
      <w:r w:rsidRPr="00983F22">
        <w:rPr>
          <w:rFonts w:ascii="Times New Roman" w:hAnsi="Times New Roman"/>
        </w:rPr>
        <w:t xml:space="preserve">                            № </w:t>
      </w:r>
      <w:r w:rsidR="000A7A05">
        <w:rPr>
          <w:rFonts w:ascii="Times New Roman" w:hAnsi="Times New Roman"/>
        </w:rPr>
        <w:t>17</w:t>
      </w:r>
    </w:p>
    <w:p w:rsidR="00E10951" w:rsidRDefault="00E10951" w:rsidP="00E10951">
      <w:pPr>
        <w:pStyle w:val="31"/>
        <w:shd w:val="clear" w:color="auto" w:fill="auto"/>
        <w:spacing w:before="0" w:line="240" w:lineRule="auto"/>
        <w:ind w:left="20" w:right="-31" w:firstLine="0"/>
        <w:rPr>
          <w:rFonts w:eastAsia="Times New Roman"/>
          <w:color w:val="FF0000"/>
          <w:sz w:val="24"/>
          <w:szCs w:val="24"/>
        </w:rPr>
      </w:pPr>
      <w:r w:rsidRPr="00983F22">
        <w:rPr>
          <w:sz w:val="24"/>
          <w:szCs w:val="24"/>
        </w:rPr>
        <w:t xml:space="preserve">Об утверждении </w:t>
      </w:r>
      <w:r w:rsidR="00EB6AF1" w:rsidRPr="00E10951">
        <w:rPr>
          <w:rFonts w:eastAsia="Times New Roman"/>
          <w:color w:val="FF0000"/>
          <w:sz w:val="24"/>
          <w:szCs w:val="24"/>
        </w:rPr>
        <w:t>Положени</w:t>
      </w:r>
      <w:r>
        <w:rPr>
          <w:rFonts w:eastAsia="Times New Roman"/>
          <w:color w:val="FF0000"/>
          <w:sz w:val="24"/>
          <w:szCs w:val="24"/>
        </w:rPr>
        <w:t>я</w:t>
      </w:r>
      <w:r w:rsidR="00EB6AF1" w:rsidRPr="00E10951">
        <w:rPr>
          <w:rFonts w:eastAsia="Times New Roman"/>
          <w:color w:val="FF0000"/>
          <w:sz w:val="24"/>
          <w:szCs w:val="24"/>
        </w:rPr>
        <w:t xml:space="preserve"> о видах </w:t>
      </w:r>
    </w:p>
    <w:p w:rsidR="00E10951" w:rsidRDefault="00EB6AF1" w:rsidP="00E10951">
      <w:pPr>
        <w:pStyle w:val="31"/>
        <w:shd w:val="clear" w:color="auto" w:fill="auto"/>
        <w:spacing w:before="0" w:line="240" w:lineRule="auto"/>
        <w:ind w:left="20" w:right="-31" w:firstLine="0"/>
        <w:rPr>
          <w:rFonts w:eastAsia="Times New Roman"/>
          <w:color w:val="FF0000"/>
          <w:sz w:val="24"/>
          <w:szCs w:val="24"/>
        </w:rPr>
      </w:pPr>
      <w:r w:rsidRPr="00E10951">
        <w:rPr>
          <w:rFonts w:eastAsia="Times New Roman"/>
          <w:color w:val="FF0000"/>
          <w:sz w:val="24"/>
          <w:szCs w:val="24"/>
        </w:rPr>
        <w:t>поощрения муниципального служащего</w:t>
      </w:r>
    </w:p>
    <w:p w:rsidR="00EB6AF1" w:rsidRPr="00E10951" w:rsidRDefault="00E10951" w:rsidP="00E10951">
      <w:pPr>
        <w:pStyle w:val="31"/>
        <w:shd w:val="clear" w:color="auto" w:fill="auto"/>
        <w:spacing w:before="0" w:line="240" w:lineRule="auto"/>
        <w:ind w:left="20" w:right="-31" w:firstLine="0"/>
        <w:rPr>
          <w:rFonts w:eastAsia="Times New Roman"/>
          <w:color w:val="FF0000"/>
          <w:sz w:val="24"/>
          <w:szCs w:val="24"/>
        </w:rPr>
      </w:pPr>
      <w:r>
        <w:rPr>
          <w:rFonts w:eastAsia="Times New Roman"/>
          <w:color w:val="FF0000"/>
          <w:sz w:val="24"/>
          <w:szCs w:val="24"/>
        </w:rPr>
        <w:t xml:space="preserve"> и </w:t>
      </w:r>
      <w:proofErr w:type="gramStart"/>
      <w:r>
        <w:rPr>
          <w:rFonts w:eastAsia="Times New Roman"/>
          <w:color w:val="FF0000"/>
          <w:sz w:val="24"/>
          <w:szCs w:val="24"/>
        </w:rPr>
        <w:t>порядке</w:t>
      </w:r>
      <w:proofErr w:type="gramEnd"/>
      <w:r>
        <w:rPr>
          <w:rFonts w:eastAsia="Times New Roman"/>
          <w:color w:val="FF0000"/>
          <w:sz w:val="24"/>
          <w:szCs w:val="24"/>
        </w:rPr>
        <w:t xml:space="preserve"> его</w:t>
      </w:r>
      <w:r w:rsidR="00EB6AF1" w:rsidRPr="00E10951">
        <w:rPr>
          <w:rFonts w:eastAsia="Times New Roman"/>
          <w:color w:val="FF0000"/>
          <w:sz w:val="24"/>
          <w:szCs w:val="24"/>
        </w:rPr>
        <w:t xml:space="preserve"> применения</w:t>
      </w: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sub_100"/>
    </w:p>
    <w:p w:rsidR="00C402C8" w:rsidRDefault="00C402C8" w:rsidP="00C402C8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</w:pPr>
      <w:proofErr w:type="gramStart"/>
      <w:r w:rsidRPr="00C402C8">
        <w:rPr>
          <w:color w:val="FF0000"/>
          <w:shd w:val="clear" w:color="auto" w:fill="FFFFFF"/>
        </w:rPr>
        <w:t xml:space="preserve">В соответствии с Федеральным законом от 6 октября 2003 года </w:t>
      </w:r>
      <w:r>
        <w:rPr>
          <w:color w:val="FF0000"/>
          <w:shd w:val="clear" w:color="auto" w:fill="FFFFFF"/>
        </w:rPr>
        <w:t>№</w:t>
      </w:r>
      <w:r w:rsidRPr="00C402C8">
        <w:rPr>
          <w:color w:val="FF0000"/>
          <w:shd w:val="clear" w:color="auto" w:fill="FFFFFF"/>
        </w:rPr>
        <w:t xml:space="preserve"> 131-ФЗ </w:t>
      </w:r>
      <w:r w:rsidR="000A7A05">
        <w:rPr>
          <w:color w:val="FF0000"/>
          <w:shd w:val="clear" w:color="auto" w:fill="FFFFFF"/>
        </w:rPr>
        <w:t>«</w:t>
      </w:r>
      <w:r w:rsidRPr="00C402C8">
        <w:rPr>
          <w:color w:val="FF0000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0A7A05">
        <w:rPr>
          <w:color w:val="FF0000"/>
          <w:shd w:val="clear" w:color="auto" w:fill="FFFFFF"/>
        </w:rPr>
        <w:t>»</w:t>
      </w:r>
      <w:r w:rsidRPr="00C402C8">
        <w:rPr>
          <w:color w:val="FF0000"/>
          <w:shd w:val="clear" w:color="auto" w:fill="FFFFFF"/>
        </w:rPr>
        <w:t>, Трудовым кодексом Российской Федерации, Федеральн</w:t>
      </w:r>
      <w:r>
        <w:rPr>
          <w:color w:val="FF0000"/>
          <w:shd w:val="clear" w:color="auto" w:fill="FFFFFF"/>
        </w:rPr>
        <w:t>ым законом</w:t>
      </w:r>
      <w:r w:rsidRPr="00C402C8">
        <w:rPr>
          <w:color w:val="FF0000"/>
          <w:shd w:val="clear" w:color="auto" w:fill="FFFFFF"/>
        </w:rPr>
        <w:t xml:space="preserve"> от 2 марта 2007 года </w:t>
      </w:r>
      <w:r>
        <w:rPr>
          <w:color w:val="FF0000"/>
          <w:shd w:val="clear" w:color="auto" w:fill="FFFFFF"/>
        </w:rPr>
        <w:t>№</w:t>
      </w:r>
      <w:r w:rsidRPr="00C402C8">
        <w:rPr>
          <w:color w:val="FF0000"/>
          <w:shd w:val="clear" w:color="auto" w:fill="FFFFFF"/>
        </w:rPr>
        <w:t xml:space="preserve"> 25-ФЗ </w:t>
      </w:r>
      <w:r w:rsidR="000A7A05">
        <w:rPr>
          <w:color w:val="FF0000"/>
          <w:shd w:val="clear" w:color="auto" w:fill="FFFFFF"/>
        </w:rPr>
        <w:t>«</w:t>
      </w:r>
      <w:r w:rsidRPr="00C402C8">
        <w:rPr>
          <w:color w:val="FF0000"/>
          <w:shd w:val="clear" w:color="auto" w:fill="FFFFFF"/>
        </w:rPr>
        <w:t>Об основах муниципальной службы в Российской Федерации</w:t>
      </w:r>
      <w:r w:rsidR="000A7A05">
        <w:rPr>
          <w:color w:val="FF0000"/>
          <w:shd w:val="clear" w:color="auto" w:fill="FFFFFF"/>
        </w:rPr>
        <w:t>»</w:t>
      </w:r>
      <w:r w:rsidRPr="00C402C8">
        <w:rPr>
          <w:color w:val="FF0000"/>
          <w:shd w:val="clear" w:color="auto" w:fill="FFFFFF"/>
        </w:rPr>
        <w:t>,</w:t>
      </w:r>
      <w:r w:rsidRPr="00C402C8">
        <w:rPr>
          <w:rStyle w:val="apple-converted-space"/>
          <w:color w:val="FF0000"/>
          <w:shd w:val="clear" w:color="auto" w:fill="FFFFFF"/>
        </w:rPr>
        <w:t> </w:t>
      </w:r>
      <w:r>
        <w:rPr>
          <w:rStyle w:val="apple-converted-space"/>
          <w:color w:val="FF0000"/>
          <w:shd w:val="clear" w:color="auto" w:fill="FFFFFF"/>
        </w:rPr>
        <w:t xml:space="preserve">Законом Республики Алтай </w:t>
      </w:r>
      <w:r w:rsidRPr="00623E33">
        <w:t>от 18.04.2008 года № 26-РЗ «О муниципальной службе в Республике Алтай</w:t>
      </w:r>
      <w:r>
        <w:t xml:space="preserve">», Уставом </w:t>
      </w:r>
      <w:proofErr w:type="spellStart"/>
      <w:r>
        <w:t>Талдинского</w:t>
      </w:r>
      <w:proofErr w:type="spellEnd"/>
      <w:r>
        <w:t xml:space="preserve"> сельского поселения </w:t>
      </w:r>
      <w:proofErr w:type="gramEnd"/>
    </w:p>
    <w:p w:rsidR="00C402C8" w:rsidRPr="00983F22" w:rsidRDefault="00C402C8" w:rsidP="00C402C8">
      <w:pPr>
        <w:pStyle w:val="31"/>
        <w:shd w:val="clear" w:color="auto" w:fill="auto"/>
        <w:spacing w:before="0" w:line="317" w:lineRule="exact"/>
        <w:ind w:left="20" w:firstLine="700"/>
        <w:rPr>
          <w:rFonts w:eastAsia="Times New Roman"/>
          <w:sz w:val="24"/>
          <w:szCs w:val="24"/>
        </w:rPr>
      </w:pPr>
    </w:p>
    <w:p w:rsidR="00C402C8" w:rsidRPr="00983F22" w:rsidRDefault="00C402C8" w:rsidP="00C402C8">
      <w:pPr>
        <w:pStyle w:val="31"/>
        <w:shd w:val="clear" w:color="auto" w:fill="auto"/>
        <w:spacing w:before="0" w:line="317" w:lineRule="exact"/>
        <w:ind w:firstLine="0"/>
        <w:rPr>
          <w:rFonts w:eastAsia="Times New Roman"/>
          <w:b/>
          <w:sz w:val="24"/>
          <w:szCs w:val="24"/>
        </w:rPr>
      </w:pPr>
      <w:r w:rsidRPr="00983F22">
        <w:rPr>
          <w:rFonts w:eastAsia="Times New Roman"/>
          <w:b/>
          <w:sz w:val="24"/>
          <w:szCs w:val="24"/>
        </w:rPr>
        <w:t>ПОСТАНОВЛЯЮ:</w:t>
      </w:r>
    </w:p>
    <w:p w:rsidR="00C402C8" w:rsidRPr="00983F22" w:rsidRDefault="00C402C8" w:rsidP="00C402C8">
      <w:pPr>
        <w:pStyle w:val="31"/>
        <w:shd w:val="clear" w:color="auto" w:fill="auto"/>
        <w:spacing w:before="0" w:line="317" w:lineRule="exact"/>
        <w:ind w:firstLine="0"/>
        <w:rPr>
          <w:rFonts w:eastAsia="Times New Roman"/>
          <w:sz w:val="24"/>
          <w:szCs w:val="24"/>
        </w:rPr>
      </w:pPr>
    </w:p>
    <w:p w:rsidR="00C402C8" w:rsidRPr="00983F22" w:rsidRDefault="00C402C8" w:rsidP="00C402C8">
      <w:pPr>
        <w:pStyle w:val="31"/>
        <w:numPr>
          <w:ilvl w:val="0"/>
          <w:numId w:val="2"/>
        </w:numPr>
        <w:shd w:val="clear" w:color="auto" w:fill="auto"/>
        <w:tabs>
          <w:tab w:val="left" w:pos="1052"/>
        </w:tabs>
        <w:spacing w:before="0" w:line="276" w:lineRule="auto"/>
        <w:ind w:left="20" w:firstLine="700"/>
        <w:rPr>
          <w:rFonts w:eastAsia="Times New Roman"/>
          <w:sz w:val="24"/>
          <w:szCs w:val="24"/>
        </w:rPr>
      </w:pPr>
      <w:r w:rsidRPr="00983F22">
        <w:rPr>
          <w:rFonts w:eastAsia="Times New Roman"/>
          <w:sz w:val="24"/>
          <w:szCs w:val="24"/>
        </w:rPr>
        <w:t>Утвердить прилагаем</w:t>
      </w:r>
      <w:r>
        <w:rPr>
          <w:sz w:val="24"/>
          <w:szCs w:val="24"/>
        </w:rPr>
        <w:t>ое</w:t>
      </w:r>
      <w:r w:rsidRPr="00983F22">
        <w:rPr>
          <w:rFonts w:eastAsia="Times New Roman"/>
          <w:sz w:val="24"/>
          <w:szCs w:val="24"/>
        </w:rPr>
        <w:t xml:space="preserve"> По</w:t>
      </w:r>
      <w:r>
        <w:rPr>
          <w:sz w:val="24"/>
          <w:szCs w:val="24"/>
        </w:rPr>
        <w:t>ложение</w:t>
      </w:r>
      <w:r w:rsidRPr="00983F22"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о видах поощрения </w:t>
      </w:r>
      <w:r w:rsidRPr="00983F22">
        <w:rPr>
          <w:rFonts w:eastAsia="Times New Roman"/>
          <w:sz w:val="24"/>
          <w:szCs w:val="24"/>
        </w:rPr>
        <w:t>муниципальн</w:t>
      </w:r>
      <w:r>
        <w:rPr>
          <w:sz w:val="24"/>
          <w:szCs w:val="24"/>
        </w:rPr>
        <w:t>ого</w:t>
      </w:r>
      <w:r w:rsidRPr="00983F22">
        <w:rPr>
          <w:rFonts w:eastAsia="Times New Roman"/>
          <w:sz w:val="24"/>
          <w:szCs w:val="24"/>
        </w:rPr>
        <w:t xml:space="preserve"> служащ</w:t>
      </w:r>
      <w:r>
        <w:rPr>
          <w:sz w:val="24"/>
          <w:szCs w:val="24"/>
        </w:rPr>
        <w:t>его</w:t>
      </w:r>
      <w:r w:rsidRPr="00983F22"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и порядке его применения </w:t>
      </w:r>
      <w:r w:rsidRPr="00983F22">
        <w:rPr>
          <w:rFonts w:eastAsia="Times New Roman"/>
          <w:sz w:val="24"/>
          <w:szCs w:val="24"/>
        </w:rPr>
        <w:t>(далее – По</w:t>
      </w:r>
      <w:r w:rsidR="000A7A05">
        <w:rPr>
          <w:sz w:val="24"/>
          <w:szCs w:val="24"/>
        </w:rPr>
        <w:t>лож</w:t>
      </w:r>
      <w:r>
        <w:rPr>
          <w:sz w:val="24"/>
          <w:szCs w:val="24"/>
        </w:rPr>
        <w:t>ение</w:t>
      </w:r>
      <w:r w:rsidRPr="00983F22">
        <w:rPr>
          <w:rFonts w:eastAsia="Times New Roman"/>
          <w:sz w:val="24"/>
          <w:szCs w:val="24"/>
        </w:rPr>
        <w:t>).</w:t>
      </w:r>
    </w:p>
    <w:p w:rsidR="00C402C8" w:rsidRDefault="00C402C8" w:rsidP="00C402C8">
      <w:pPr>
        <w:pStyle w:val="31"/>
        <w:numPr>
          <w:ilvl w:val="0"/>
          <w:numId w:val="2"/>
        </w:numPr>
        <w:shd w:val="clear" w:color="auto" w:fill="auto"/>
        <w:tabs>
          <w:tab w:val="left" w:pos="984"/>
        </w:tabs>
        <w:spacing w:before="0" w:line="276" w:lineRule="auto"/>
        <w:ind w:left="20" w:firstLine="700"/>
        <w:rPr>
          <w:rFonts w:eastAsia="Times New Roman"/>
          <w:sz w:val="24"/>
          <w:szCs w:val="24"/>
        </w:rPr>
      </w:pPr>
      <w:r w:rsidRPr="00977014">
        <w:rPr>
          <w:rFonts w:eastAsia="Times New Roman"/>
          <w:sz w:val="24"/>
          <w:szCs w:val="24"/>
        </w:rPr>
        <w:t xml:space="preserve">Настоящее постановление подлежит обнародованию и вступает в силу со дня его официального обнародования. </w:t>
      </w:r>
    </w:p>
    <w:p w:rsidR="00C402C8" w:rsidRPr="00977014" w:rsidRDefault="00C402C8" w:rsidP="00C402C8">
      <w:pPr>
        <w:pStyle w:val="31"/>
        <w:numPr>
          <w:ilvl w:val="0"/>
          <w:numId w:val="2"/>
        </w:numPr>
        <w:shd w:val="clear" w:color="auto" w:fill="auto"/>
        <w:tabs>
          <w:tab w:val="left" w:pos="984"/>
        </w:tabs>
        <w:spacing w:before="0" w:line="276" w:lineRule="auto"/>
        <w:ind w:left="20" w:firstLine="700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Контроль за</w:t>
      </w:r>
      <w:proofErr w:type="gramEnd"/>
      <w:r>
        <w:rPr>
          <w:rFonts w:eastAsia="Times New Roman"/>
          <w:sz w:val="24"/>
          <w:szCs w:val="24"/>
        </w:rPr>
        <w:t xml:space="preserve"> выполнением настоящего постановления оставляю за собой. </w:t>
      </w:r>
    </w:p>
    <w:p w:rsidR="00C402C8" w:rsidRDefault="00C402C8" w:rsidP="00C402C8">
      <w:pPr>
        <w:pStyle w:val="31"/>
        <w:shd w:val="clear" w:color="auto" w:fill="auto"/>
        <w:spacing w:before="0" w:line="276" w:lineRule="auto"/>
        <w:ind w:firstLine="0"/>
        <w:rPr>
          <w:rFonts w:eastAsia="Times New Roman"/>
          <w:sz w:val="24"/>
          <w:szCs w:val="24"/>
        </w:rPr>
      </w:pPr>
    </w:p>
    <w:p w:rsidR="00C402C8" w:rsidRPr="00983F22" w:rsidRDefault="00C402C8" w:rsidP="00C402C8">
      <w:pPr>
        <w:pStyle w:val="31"/>
        <w:shd w:val="clear" w:color="auto" w:fill="auto"/>
        <w:spacing w:before="0" w:line="276" w:lineRule="auto"/>
        <w:ind w:firstLine="0"/>
        <w:rPr>
          <w:rFonts w:eastAsia="Times New Roman"/>
          <w:sz w:val="24"/>
          <w:szCs w:val="24"/>
        </w:rPr>
      </w:pPr>
    </w:p>
    <w:p w:rsidR="00C402C8" w:rsidRPr="00983F22" w:rsidRDefault="00C402C8" w:rsidP="00C402C8">
      <w:pPr>
        <w:pStyle w:val="31"/>
        <w:shd w:val="clear" w:color="auto" w:fill="auto"/>
        <w:spacing w:before="0" w:line="276" w:lineRule="auto"/>
        <w:ind w:firstLine="0"/>
        <w:rPr>
          <w:rFonts w:eastAsia="Times New Roman"/>
          <w:sz w:val="24"/>
          <w:szCs w:val="24"/>
        </w:rPr>
      </w:pPr>
    </w:p>
    <w:p w:rsidR="00C402C8" w:rsidRPr="00983F22" w:rsidRDefault="00C402C8" w:rsidP="00C402C8">
      <w:pPr>
        <w:pStyle w:val="31"/>
        <w:shd w:val="clear" w:color="auto" w:fill="auto"/>
        <w:spacing w:before="0" w:line="317" w:lineRule="exact"/>
        <w:ind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</w:t>
      </w:r>
      <w:r w:rsidRPr="00983F22">
        <w:rPr>
          <w:rFonts w:eastAsia="Times New Roman"/>
          <w:sz w:val="24"/>
          <w:szCs w:val="24"/>
        </w:rPr>
        <w:t xml:space="preserve">Глава </w:t>
      </w:r>
      <w:proofErr w:type="spellStart"/>
      <w:r w:rsidRPr="00983F22">
        <w:rPr>
          <w:rFonts w:eastAsia="Times New Roman"/>
          <w:sz w:val="24"/>
          <w:szCs w:val="24"/>
        </w:rPr>
        <w:t>Т</w:t>
      </w:r>
      <w:r>
        <w:rPr>
          <w:rFonts w:eastAsia="Times New Roman"/>
          <w:sz w:val="24"/>
          <w:szCs w:val="24"/>
        </w:rPr>
        <w:t>алди</w:t>
      </w:r>
      <w:r w:rsidRPr="00983F22">
        <w:rPr>
          <w:rFonts w:eastAsia="Times New Roman"/>
          <w:sz w:val="24"/>
          <w:szCs w:val="24"/>
        </w:rPr>
        <w:t>нского</w:t>
      </w:r>
      <w:proofErr w:type="spellEnd"/>
      <w:r w:rsidRPr="00983F22">
        <w:rPr>
          <w:rFonts w:eastAsia="Times New Roman"/>
          <w:sz w:val="24"/>
          <w:szCs w:val="24"/>
        </w:rPr>
        <w:t xml:space="preserve"> сельского поселения</w:t>
      </w:r>
      <w:r w:rsidRPr="00983F22">
        <w:rPr>
          <w:rFonts w:eastAsia="Times New Roman"/>
          <w:sz w:val="24"/>
          <w:szCs w:val="24"/>
        </w:rPr>
        <w:tab/>
      </w:r>
      <w:r w:rsidRPr="00983F22">
        <w:rPr>
          <w:rFonts w:eastAsia="Times New Roman"/>
          <w:sz w:val="24"/>
          <w:szCs w:val="24"/>
        </w:rPr>
        <w:tab/>
      </w:r>
      <w:r w:rsidRPr="00983F22">
        <w:rPr>
          <w:rFonts w:eastAsia="Times New Roman"/>
          <w:sz w:val="24"/>
          <w:szCs w:val="24"/>
        </w:rPr>
        <w:tab/>
        <w:t xml:space="preserve">                     </w:t>
      </w:r>
      <w:r>
        <w:rPr>
          <w:rFonts w:eastAsia="Times New Roman"/>
          <w:sz w:val="24"/>
          <w:szCs w:val="24"/>
        </w:rPr>
        <w:t>В.П</w:t>
      </w:r>
      <w:r w:rsidRPr="00983F22"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Назарова</w:t>
      </w:r>
    </w:p>
    <w:p w:rsidR="00C402C8" w:rsidRDefault="00C402C8" w:rsidP="00C402C8">
      <w:pPr>
        <w:pStyle w:val="31"/>
        <w:shd w:val="clear" w:color="auto" w:fill="auto"/>
        <w:spacing w:before="0" w:line="240" w:lineRule="auto"/>
        <w:ind w:left="5249" w:right="260" w:firstLine="0"/>
        <w:rPr>
          <w:rFonts w:eastAsia="Times New Roman"/>
          <w:sz w:val="24"/>
          <w:szCs w:val="24"/>
        </w:rPr>
      </w:pPr>
    </w:p>
    <w:p w:rsidR="00C402C8" w:rsidRDefault="00C402C8" w:rsidP="00C402C8">
      <w:pPr>
        <w:pStyle w:val="31"/>
        <w:shd w:val="clear" w:color="auto" w:fill="auto"/>
        <w:spacing w:before="0" w:line="240" w:lineRule="auto"/>
        <w:ind w:left="5249" w:right="260" w:firstLine="0"/>
        <w:rPr>
          <w:rFonts w:eastAsia="Times New Roman"/>
          <w:sz w:val="24"/>
          <w:szCs w:val="24"/>
        </w:rPr>
      </w:pPr>
    </w:p>
    <w:p w:rsidR="00C402C8" w:rsidRDefault="00C402C8" w:rsidP="00C402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C402C8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0A7A05" w:rsidRDefault="000A7A05" w:rsidP="000A7A05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Приложение № 1 </w:t>
      </w:r>
    </w:p>
    <w:p w:rsidR="000A7A05" w:rsidRDefault="000A7A05" w:rsidP="000A7A05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к постановлению № 17 </w:t>
      </w:r>
    </w:p>
    <w:p w:rsidR="000A7A05" w:rsidRDefault="000A7A05" w:rsidP="000A7A05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от 28 апреля 2017 года</w:t>
      </w:r>
    </w:p>
    <w:p w:rsidR="000A7A05" w:rsidRDefault="000A7A05" w:rsidP="000A7A05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C402C8" w:rsidRDefault="000A7A05" w:rsidP="000A7A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ПОЛОЖЕНИЕ</w:t>
      </w:r>
    </w:p>
    <w:p w:rsidR="000A7A05" w:rsidRDefault="000A7A05" w:rsidP="000A7A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о видах поощрения муниципального служащего</w:t>
      </w:r>
    </w:p>
    <w:p w:rsidR="000A7A05" w:rsidRDefault="000A7A05" w:rsidP="000A7A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и порядок его применения</w:t>
      </w:r>
    </w:p>
    <w:p w:rsidR="000A7A05" w:rsidRDefault="000A7A05" w:rsidP="000A7A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:rsidR="00586A62" w:rsidRPr="00E10951" w:rsidRDefault="00EA1579" w:rsidP="00586A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gramStart"/>
      <w:r w:rsidRPr="00E10951">
        <w:rPr>
          <w:rFonts w:ascii="Times New Roman" w:hAnsi="Times New Roman" w:cs="Times New Roman"/>
          <w:color w:val="FF0000"/>
          <w:sz w:val="24"/>
          <w:szCs w:val="24"/>
        </w:rPr>
        <w:t>Настоящее Положение разработано в соответствии с Трудовым кодексом Российской Федерации, Федеральным законом от 06.10.2003</w:t>
      </w:r>
      <w:r w:rsidR="00586A62">
        <w:rPr>
          <w:rFonts w:ascii="Times New Roman" w:hAnsi="Times New Roman" w:cs="Times New Roman"/>
          <w:color w:val="FF0000"/>
          <w:sz w:val="24"/>
          <w:szCs w:val="24"/>
        </w:rPr>
        <w:t>г</w:t>
      </w:r>
      <w:r w:rsidRPr="00E109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6A62">
        <w:rPr>
          <w:rFonts w:ascii="Times New Roman" w:hAnsi="Times New Roman" w:cs="Times New Roman"/>
          <w:color w:val="FF0000"/>
          <w:sz w:val="24"/>
          <w:szCs w:val="24"/>
        </w:rPr>
        <w:t>№</w:t>
      </w:r>
      <w:r w:rsidRPr="00E10951">
        <w:rPr>
          <w:rFonts w:ascii="Times New Roman" w:hAnsi="Times New Roman" w:cs="Times New Roman"/>
          <w:color w:val="FF0000"/>
          <w:sz w:val="24"/>
          <w:szCs w:val="24"/>
        </w:rPr>
        <w:t xml:space="preserve"> 131-ФЗ «Об общих принципах организации местного самоуправления в Российской Федерации», Федеральным законом от 02.03.2007</w:t>
      </w:r>
      <w:r w:rsidR="00586A62">
        <w:rPr>
          <w:rFonts w:ascii="Times New Roman" w:hAnsi="Times New Roman" w:cs="Times New Roman"/>
          <w:color w:val="FF0000"/>
          <w:sz w:val="24"/>
          <w:szCs w:val="24"/>
        </w:rPr>
        <w:t>г</w:t>
      </w:r>
      <w:r w:rsidRPr="00E109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6A62">
        <w:rPr>
          <w:rFonts w:ascii="Times New Roman" w:hAnsi="Times New Roman" w:cs="Times New Roman"/>
          <w:color w:val="FF0000"/>
          <w:sz w:val="24"/>
          <w:szCs w:val="24"/>
        </w:rPr>
        <w:t>№</w:t>
      </w:r>
      <w:r w:rsidRPr="00E10951">
        <w:rPr>
          <w:rFonts w:ascii="Times New Roman" w:hAnsi="Times New Roman" w:cs="Times New Roman"/>
          <w:color w:val="FF0000"/>
          <w:sz w:val="24"/>
          <w:szCs w:val="24"/>
        </w:rPr>
        <w:t xml:space="preserve"> 25-ФЗ «О муниципальной службе в Российской Федерации», 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Закон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ом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Республики Алтай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от 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26 марта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200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8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г. № 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2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6-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РЗ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«О муниципальной службе в 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Республике Алтай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»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и 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регулиру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ет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отношения, связанные с поощрениями муниципального служащего</w:t>
      </w:r>
      <w:proofErr w:type="gramEnd"/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</w:t>
      </w:r>
      <w:proofErr w:type="gramStart"/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в 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администрации </w:t>
      </w:r>
      <w:proofErr w:type="spellStart"/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Талдинского</w:t>
      </w:r>
      <w:proofErr w:type="spellEnd"/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сельского поселения 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и поряд</w:t>
      </w:r>
      <w:r w:rsidR="001E43F0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ок</w:t>
      </w:r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</w:t>
      </w:r>
      <w:r w:rsidR="00586A62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его</w:t>
      </w:r>
      <w:proofErr w:type="gramEnd"/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</w:t>
      </w:r>
      <w:proofErr w:type="gramStart"/>
      <w:r w:rsidR="00586A62"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применения.</w:t>
      </w:r>
      <w:proofErr w:type="gramEnd"/>
    </w:p>
    <w:p w:rsidR="00EB6AF1" w:rsidRPr="00E10951" w:rsidRDefault="00EB6AF1" w:rsidP="0019756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t>1. Общие положения</w:t>
      </w:r>
      <w:bookmarkEnd w:id="0"/>
    </w:p>
    <w:p w:rsidR="00EB6AF1" w:rsidRPr="00E10951" w:rsidRDefault="00EB6AF1" w:rsidP="0019756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1.1 Поощрение муниципального служащего – это форма признания заслуг и оказания почёта за достигнутые результаты в профессиональной деятельности, направленная на усиление заинтересованности муниципальных служащих в повышении профессионального уровня, своевременном и качественном выполнении своих обязанностей, повышении ответственности за выполняемую работу.</w:t>
      </w:r>
    </w:p>
    <w:p w:rsidR="00EB6AF1" w:rsidRPr="00E10951" w:rsidRDefault="00EB6AF1" w:rsidP="00007A7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1.2. Поощрение муниципальных служащих производится на основе индивидуальной оценки качества исполнения служебных обязанностей каждым муниципальным служащим и его личного вклада в решение задач, поставленных перед органом местного самоуправления, в котором осуществляет свою деятельность соответствующий муниципальный служащий.</w:t>
      </w:r>
    </w:p>
    <w:p w:rsidR="00EB6AF1" w:rsidRPr="00E10951" w:rsidRDefault="00EB6AF1" w:rsidP="00007A7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1.3. Применение к муниципальному служащему установленных видов поощрения основывается </w:t>
      </w:r>
      <w:proofErr w:type="gramStart"/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gramEnd"/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:</w:t>
      </w:r>
    </w:p>
    <w:p w:rsidR="00DA3DB1" w:rsidRDefault="00DA3DB1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принципах</w:t>
      </w:r>
      <w:proofErr w:type="gram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законности;</w:t>
      </w:r>
    </w:p>
    <w:p w:rsidR="00EB6AF1" w:rsidRPr="00E10951" w:rsidRDefault="00EB6AF1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 добросовестном </w:t>
      </w:r>
      <w:proofErr w:type="gramStart"/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исполнении</w:t>
      </w:r>
      <w:proofErr w:type="gramEnd"/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муниципальным служащим своих должностных обязанностей;</w:t>
      </w:r>
    </w:p>
    <w:p w:rsidR="00EB6AF1" w:rsidRPr="00E10951" w:rsidRDefault="00EB6AF1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- продолжительной и безупречной службе;</w:t>
      </w:r>
    </w:p>
    <w:p w:rsidR="00EB6AF1" w:rsidRDefault="00EB6AF1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 </w:t>
      </w:r>
      <w:proofErr w:type="gramStart"/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выполнении</w:t>
      </w:r>
      <w:proofErr w:type="gramEnd"/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муниципальным служащим зада</w:t>
      </w:r>
      <w:r w:rsidR="00007A72">
        <w:rPr>
          <w:rFonts w:ascii="Times New Roman" w:eastAsia="Times New Roman" w:hAnsi="Times New Roman" w:cs="Times New Roman"/>
          <w:color w:val="FF0000"/>
          <w:sz w:val="24"/>
          <w:szCs w:val="24"/>
        </w:rPr>
        <w:t>ний особой важности и сложности.</w:t>
      </w:r>
    </w:p>
    <w:p w:rsidR="00EB6AF1" w:rsidRPr="00E10951" w:rsidRDefault="00EB6AF1" w:rsidP="00007A7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1.4. Под добросовестным исполнением муниципальным служащим своих служебных обязанностей понимается качественное и своевременное их исполнение, творческий подход и проявление инициативы, обеспечивающие эффективность работы соответствующих органов местного самоуправления.</w:t>
      </w:r>
    </w:p>
    <w:p w:rsidR="00EB6AF1" w:rsidRPr="00E10951" w:rsidRDefault="00EB6AF1" w:rsidP="00007A7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1.5. Безупречность службы определяется отсутствием дисциплинарных взысканий на день принятия решения о поощрении муниципального служащего.</w:t>
      </w:r>
    </w:p>
    <w:p w:rsidR="00EB6AF1" w:rsidRPr="00E10951" w:rsidRDefault="00EB6AF1" w:rsidP="00007A7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1.6. Особая важность и сложность заданий, выполняемых муниципальным служащим, определяется в каждом конкретном случае руководителем органа местного самоуправления или представителем нанимателя (работодателя).</w:t>
      </w:r>
    </w:p>
    <w:p w:rsidR="00007A72" w:rsidRDefault="00007A72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</w:rPr>
      </w:pPr>
    </w:p>
    <w:p w:rsidR="00EB6AF1" w:rsidRPr="00007A72" w:rsidRDefault="00EB6AF1" w:rsidP="00007A7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007A72"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</w:rPr>
        <w:t>2. Виды поощрений муниципальных служащих</w:t>
      </w:r>
    </w:p>
    <w:p w:rsidR="00EB6AF1" w:rsidRPr="00E10951" w:rsidRDefault="00EB6AF1" w:rsidP="00007A7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2.1. К муниципальным служащим применяются следующие виды поощрений:</w:t>
      </w:r>
    </w:p>
    <w:p w:rsidR="00EB6AF1" w:rsidRPr="00E10951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а) объявление благодарности;</w:t>
      </w:r>
    </w:p>
    <w:p w:rsidR="00EB6AF1" w:rsidRPr="00E10951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б) выплата денежной премии;</w:t>
      </w:r>
    </w:p>
    <w:p w:rsidR="00EB6AF1" w:rsidRPr="00E10951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в) награждение ценным подарком;</w:t>
      </w:r>
    </w:p>
    <w:p w:rsidR="00EB6AF1" w:rsidRPr="00E10951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г</w:t>
      </w:r>
      <w:r w:rsidR="00C07A20">
        <w:rPr>
          <w:rFonts w:ascii="Times New Roman" w:eastAsia="Times New Roman" w:hAnsi="Times New Roman" w:cs="Times New Roman"/>
          <w:color w:val="FF0000"/>
          <w:sz w:val="24"/>
          <w:szCs w:val="24"/>
        </w:rPr>
        <w:t>) награждение почетной грамотой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C07A20" w:rsidRDefault="00C07A20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</w:pPr>
    </w:p>
    <w:p w:rsidR="00EB6AF1" w:rsidRPr="00C07A20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07A20"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</w:rPr>
        <w:t>3. Порядок применения поощрений</w:t>
      </w:r>
    </w:p>
    <w:p w:rsidR="00C07A20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</w:rPr>
        <w:lastRenderedPageBreak/>
        <w:t>3.1.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Решение о поощрении муниципального служащего принимается </w:t>
      </w:r>
      <w:r w:rsidR="00C07A20"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руководителем органа местного самоуправления</w:t>
      </w:r>
      <w:r w:rsidR="00DA3DB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и оформляется распоряжением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</w:p>
    <w:p w:rsidR="00EB6AF1" w:rsidRPr="00E10951" w:rsidRDefault="00EB6AF1" w:rsidP="003430E0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3.2. Вопрос о поощрении муниципального служащего рассматривается </w:t>
      </w:r>
      <w:r w:rsidR="00C07A20"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руководителем органа местного самоуправления</w:t>
      </w:r>
      <w:r w:rsidR="00C07A20">
        <w:rPr>
          <w:rFonts w:ascii="Times New Roman" w:eastAsia="Times New Roman" w:hAnsi="Times New Roman" w:cs="Times New Roman"/>
          <w:color w:val="FF0000"/>
          <w:sz w:val="24"/>
          <w:szCs w:val="24"/>
        </w:rPr>
        <w:t>:</w:t>
      </w:r>
    </w:p>
    <w:p w:rsidR="00EB6AF1" w:rsidRPr="00E10951" w:rsidRDefault="00EB6AF1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- по собственной инициативе;</w:t>
      </w:r>
    </w:p>
    <w:p w:rsidR="00EB6AF1" w:rsidRPr="00E10951" w:rsidRDefault="00EB6AF1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 по ходатайству </w:t>
      </w:r>
      <w:r w:rsidR="00C07A2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кадровой службы 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орган</w:t>
      </w:r>
      <w:r w:rsidR="00C07A20">
        <w:rPr>
          <w:rFonts w:ascii="Times New Roman" w:eastAsia="Times New Roman" w:hAnsi="Times New Roman" w:cs="Times New Roman"/>
          <w:color w:val="FF0000"/>
          <w:sz w:val="24"/>
          <w:szCs w:val="24"/>
        </w:rPr>
        <w:t>а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местного самоуправления, в котор</w:t>
      </w:r>
      <w:r w:rsidR="00C07A20">
        <w:rPr>
          <w:rFonts w:ascii="Times New Roman" w:eastAsia="Times New Roman" w:hAnsi="Times New Roman" w:cs="Times New Roman"/>
          <w:color w:val="FF0000"/>
          <w:sz w:val="24"/>
          <w:szCs w:val="24"/>
        </w:rPr>
        <w:t>ом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осуществляет свою деятельность муниципальный служащий, о применении к муниципальному служащему поощрения (далее – ходатайство);</w:t>
      </w:r>
    </w:p>
    <w:p w:rsidR="00EB6AF1" w:rsidRPr="00E10951" w:rsidRDefault="00EB6AF1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- по рекомендации аттестационной комиссии.</w:t>
      </w:r>
    </w:p>
    <w:p w:rsidR="00EB6AF1" w:rsidRPr="00E10951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3.3. Ходатайство должно быть мотивированным и отражать степень участия муниципального служащего в решении конкретной задачи, стоящей перед органом местного самоуправления, в котором он осуществляет свою деятельность.</w:t>
      </w:r>
    </w:p>
    <w:p w:rsidR="00EB6AF1" w:rsidRPr="00E10951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3.4. Ходатайство подписывается </w:t>
      </w:r>
      <w:r w:rsidR="00C07A2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специалистом отдела кадров 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органа местного самоуправления, в котором осуществляет свою деятельность муниципальный служащий.</w:t>
      </w:r>
    </w:p>
    <w:p w:rsidR="00EB6AF1" w:rsidRPr="00E10951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3.5. Выплата муниципальному служащему денежной премии, выделение денежных средств на приобретение ценного подарка, предусмотренных подпунктами «б» и «в» пункта 2.1 настоящего Положения, производятся в </w:t>
      </w:r>
      <w:proofErr w:type="gramStart"/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размерах, утверждаемых </w:t>
      </w:r>
      <w:r w:rsidR="00C07A20"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руководителем органа местного самоуправления</w:t>
      </w:r>
      <w:r w:rsidR="003430E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в пределах утвержденных лимитов на соответствующий финансовый год и производится</w:t>
      </w:r>
      <w:proofErr w:type="gramEnd"/>
      <w:r w:rsidR="003430E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не чаще одного раза в год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EB6AF1" w:rsidRPr="00E10951" w:rsidRDefault="00EB6AF1" w:rsidP="00C07A2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3.6. Решение о поощрении муниципального служащего оформляется локальным нормативным правовым актом</w:t>
      </w:r>
      <w:r w:rsidR="00204F4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в котором 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должны содержаться сведения о виде поощрения и основаниях его применения, указанных в пункте 1.1 настоящего Положения.</w:t>
      </w:r>
    </w:p>
    <w:p w:rsidR="00EB6AF1" w:rsidRPr="00E10951" w:rsidRDefault="00EB6AF1" w:rsidP="00E109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Соответствующая запись о поощрении заносится в трудовую книжку и личное дело муниципального служащего.</w:t>
      </w:r>
    </w:p>
    <w:p w:rsidR="00EB6AF1" w:rsidRPr="00E10951" w:rsidRDefault="00EB6AF1" w:rsidP="00204F4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3.7. В отношении муниципального служащего одновременно могут быть применены несколько видов поощрения.</w:t>
      </w:r>
    </w:p>
    <w:p w:rsidR="00EB6AF1" w:rsidRDefault="00EB6AF1" w:rsidP="00204F4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3.8. За выдающиеся заслуги перед обществом и государством муниципальные служащие могут быть представлены к государственным наградам в порядке, установленном федеральным законодательством и законодательством </w:t>
      </w:r>
      <w:r w:rsidR="00204F46">
        <w:rPr>
          <w:rFonts w:ascii="Times New Roman" w:eastAsia="Times New Roman" w:hAnsi="Times New Roman" w:cs="Times New Roman"/>
          <w:color w:val="FF0000"/>
          <w:sz w:val="24"/>
          <w:szCs w:val="24"/>
        </w:rPr>
        <w:t>Республики Алтай</w:t>
      </w:r>
      <w:r w:rsidRPr="00E10951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3430E0" w:rsidRDefault="003430E0" w:rsidP="003430E0">
      <w:pPr>
        <w:pStyle w:val="a3"/>
        <w:spacing w:before="0" w:beforeAutospacing="0" w:after="0" w:afterAutospacing="0"/>
        <w:ind w:firstLine="567"/>
        <w:jc w:val="both"/>
        <w:rPr>
          <w:color w:val="FF0000"/>
        </w:rPr>
      </w:pPr>
      <w:r>
        <w:rPr>
          <w:color w:val="FF0000"/>
        </w:rPr>
        <w:t>3.9.</w:t>
      </w:r>
      <w:r w:rsidR="00EB6AF1" w:rsidRPr="00E10951">
        <w:rPr>
          <w:color w:val="FF0000"/>
        </w:rPr>
        <w:t xml:space="preserve"> Муниципальный служащий не может быть представлен к поощрению в течение срока действия дисциплинарного взыскания.</w:t>
      </w:r>
    </w:p>
    <w:p w:rsidR="00EB6AF1" w:rsidRPr="00E10951" w:rsidRDefault="00EB6AF1" w:rsidP="003430E0">
      <w:pPr>
        <w:pStyle w:val="a3"/>
        <w:spacing w:before="0" w:beforeAutospacing="0" w:after="0" w:afterAutospacing="0"/>
        <w:ind w:firstLine="567"/>
        <w:jc w:val="both"/>
        <w:rPr>
          <w:color w:val="FF0000"/>
        </w:rPr>
      </w:pPr>
      <w:r w:rsidRPr="00E10951">
        <w:rPr>
          <w:rStyle w:val="apple-converted-space"/>
          <w:color w:val="FF0000"/>
        </w:rPr>
        <w:t> </w:t>
      </w:r>
    </w:p>
    <w:p w:rsidR="00EB6AF1" w:rsidRPr="00E10951" w:rsidRDefault="00EB6AF1" w:rsidP="00E109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B6AF1" w:rsidRPr="00E10951" w:rsidRDefault="00EB6AF1" w:rsidP="00E109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B6AF1" w:rsidRPr="00E10951" w:rsidRDefault="00EB6AF1" w:rsidP="00E109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B6AF1" w:rsidRPr="00E10951" w:rsidRDefault="00EB6AF1" w:rsidP="00E109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B6AF1" w:rsidRPr="00E10951" w:rsidRDefault="00EB6AF1" w:rsidP="00395B4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</w:rPr>
      </w:pPr>
      <w:r w:rsidRPr="00E10951">
        <w:rPr>
          <w:color w:val="FF0000"/>
          <w:spacing w:val="2"/>
        </w:rPr>
        <w:br/>
      </w:r>
      <w:r w:rsidRPr="00E10951">
        <w:rPr>
          <w:color w:val="FF0000"/>
          <w:spacing w:val="2"/>
        </w:rPr>
        <w:br/>
      </w:r>
    </w:p>
    <w:p w:rsidR="00EB6AF1" w:rsidRPr="00E10951" w:rsidRDefault="00EB6AF1" w:rsidP="00E109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B6AF1" w:rsidRPr="00E10951" w:rsidRDefault="00EB6AF1" w:rsidP="00E109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EB6AF1" w:rsidRPr="00E10951" w:rsidSect="008F5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27B73"/>
    <w:multiLevelType w:val="multilevel"/>
    <w:tmpl w:val="86922D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A12141F"/>
    <w:multiLevelType w:val="hybridMultilevel"/>
    <w:tmpl w:val="4C107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6AF1"/>
    <w:rsid w:val="00007A72"/>
    <w:rsid w:val="000A7A05"/>
    <w:rsid w:val="0019756E"/>
    <w:rsid w:val="001B4B0F"/>
    <w:rsid w:val="001E43F0"/>
    <w:rsid w:val="00204F46"/>
    <w:rsid w:val="003430E0"/>
    <w:rsid w:val="00395B45"/>
    <w:rsid w:val="0045149B"/>
    <w:rsid w:val="00586A62"/>
    <w:rsid w:val="00691524"/>
    <w:rsid w:val="008F5E95"/>
    <w:rsid w:val="00A505F5"/>
    <w:rsid w:val="00C07A20"/>
    <w:rsid w:val="00C402C8"/>
    <w:rsid w:val="00DA3DB1"/>
    <w:rsid w:val="00E10951"/>
    <w:rsid w:val="00EA1579"/>
    <w:rsid w:val="00EB6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95"/>
  </w:style>
  <w:style w:type="paragraph" w:styleId="2">
    <w:name w:val="heading 2"/>
    <w:basedOn w:val="a"/>
    <w:link w:val="20"/>
    <w:uiPriority w:val="9"/>
    <w:qFormat/>
    <w:rsid w:val="00EB6A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A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A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6AF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EB6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B6AF1"/>
  </w:style>
  <w:style w:type="paragraph" w:customStyle="1" w:styleId="consnormal">
    <w:name w:val="consnormal"/>
    <w:basedOn w:val="a"/>
    <w:rsid w:val="00EB6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B6AF1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EB6A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B6A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ertext">
    <w:name w:val="headertext"/>
    <w:basedOn w:val="a"/>
    <w:rsid w:val="00EB6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EB6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EB6AF1"/>
    <w:rPr>
      <w:color w:val="0000FF"/>
      <w:u w:val="single"/>
    </w:rPr>
  </w:style>
  <w:style w:type="character" w:customStyle="1" w:styleId="a6">
    <w:name w:val="Основной текст_"/>
    <w:link w:val="31"/>
    <w:locked/>
    <w:rsid w:val="00E10951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6"/>
    <w:rsid w:val="00E10951"/>
    <w:pPr>
      <w:widowControl w:val="0"/>
      <w:shd w:val="clear" w:color="auto" w:fill="FFFFFF"/>
      <w:spacing w:before="900" w:after="0" w:line="240" w:lineRule="atLeast"/>
      <w:ind w:hanging="220"/>
      <w:jc w:val="both"/>
    </w:pPr>
    <w:rPr>
      <w:rFonts w:ascii="Times New Roman" w:hAnsi="Times New Roman" w:cs="Times New Roman"/>
      <w:sz w:val="25"/>
      <w:szCs w:val="25"/>
    </w:rPr>
  </w:style>
  <w:style w:type="paragraph" w:styleId="a7">
    <w:name w:val="Body Text"/>
    <w:basedOn w:val="a"/>
    <w:link w:val="a8"/>
    <w:uiPriority w:val="99"/>
    <w:rsid w:val="00E10951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E10951"/>
    <w:rPr>
      <w:rFonts w:ascii="Alt Text" w:eastAsia="Times New Roman" w:hAnsi="Alt Text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E10951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E10951"/>
    <w:rPr>
      <w:rFonts w:ascii="Times New Roman" w:eastAsia="Times New Roman" w:hAnsi="Times New Roman" w:cs="Times New Roman"/>
      <w:sz w:val="32"/>
      <w:szCs w:val="24"/>
    </w:rPr>
  </w:style>
  <w:style w:type="paragraph" w:customStyle="1" w:styleId="a9">
    <w:name w:val="Статья"/>
    <w:basedOn w:val="a"/>
    <w:next w:val="a"/>
    <w:rsid w:val="00E1095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9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талда</dc:creator>
  <cp:keywords/>
  <dc:description/>
  <cp:lastModifiedBy>талда</cp:lastModifiedBy>
  <cp:revision>8</cp:revision>
  <cp:lastPrinted>2017-04-28T02:40:00Z</cp:lastPrinted>
  <dcterms:created xsi:type="dcterms:W3CDTF">2017-03-01T08:44:00Z</dcterms:created>
  <dcterms:modified xsi:type="dcterms:W3CDTF">2017-04-28T02:41:00Z</dcterms:modified>
</cp:coreProperties>
</file>