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Ind w:w="-7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2088"/>
        <w:gridCol w:w="3420"/>
      </w:tblGrid>
      <w:tr w:rsidR="00B33421" w:rsidRPr="00B33421" w:rsidTr="001776E9">
        <w:trPr>
          <w:trHeight w:val="1834"/>
        </w:trPr>
        <w:tc>
          <w:tcPr>
            <w:tcW w:w="4140" w:type="dxa"/>
          </w:tcPr>
          <w:p w:rsidR="00B33421" w:rsidRPr="00B33421" w:rsidRDefault="00B33421" w:rsidP="00B33421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</w:pPr>
            <w:r w:rsidRPr="00B3342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 xml:space="preserve">РЕСПУБЛИКА АЛТАЙ </w:t>
            </w:r>
          </w:p>
          <w:p w:rsidR="00B33421" w:rsidRPr="00B33421" w:rsidRDefault="00B33421" w:rsidP="00B33421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</w:pPr>
            <w:r w:rsidRPr="00B3342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>УСТЬ-КОКСИНСКИЙ РАЙОН</w:t>
            </w:r>
          </w:p>
          <w:p w:rsidR="00B33421" w:rsidRPr="00B33421" w:rsidRDefault="00B33421" w:rsidP="00B33421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</w:pPr>
            <w:r w:rsidRPr="00B3342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>СЕЛЬСКАЯ АДМИНИСТРАЦИЯ</w:t>
            </w:r>
          </w:p>
          <w:p w:rsidR="00B33421" w:rsidRPr="00B33421" w:rsidRDefault="00241680" w:rsidP="00B33421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4168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>Талдинского</w:t>
            </w:r>
            <w:proofErr w:type="spellEnd"/>
            <w:r w:rsidR="00B33421" w:rsidRPr="00B3342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 xml:space="preserve">  СЕЛЬСКОГО ПОСЕЛЕНИЯ</w:t>
            </w:r>
          </w:p>
          <w:p w:rsidR="00B33421" w:rsidRPr="00B33421" w:rsidRDefault="00B33421" w:rsidP="00B33421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88" w:type="dxa"/>
          </w:tcPr>
          <w:p w:rsidR="00B33421" w:rsidRPr="00B33421" w:rsidRDefault="00B33421" w:rsidP="00B3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39454F9B" wp14:editId="330BC62D">
                  <wp:extent cx="914400" cy="914400"/>
                  <wp:effectExtent l="0" t="0" r="0" b="0"/>
                  <wp:docPr id="463" name="Рисунок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</w:tcPr>
          <w:p w:rsidR="00B33421" w:rsidRPr="00B33421" w:rsidRDefault="00B33421" w:rsidP="00B33421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34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АЛТАЙ РЕСПУБЛИКА</w:t>
            </w:r>
          </w:p>
          <w:p w:rsidR="00B33421" w:rsidRPr="00B33421" w:rsidRDefault="00B33421" w:rsidP="00B33421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34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КОКСУУ-ООЗЫ АЙМАК</w:t>
            </w:r>
          </w:p>
          <w:p w:rsidR="00241680" w:rsidRPr="00241680" w:rsidRDefault="00241680" w:rsidP="00241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41680">
              <w:rPr>
                <w:rFonts w:ascii="Times New Roman" w:eastAsia="Times New Roman" w:hAnsi="Times New Roman" w:cs="Times New Roman"/>
                <w:b/>
                <w:lang w:eastAsia="ru-RU"/>
              </w:rPr>
              <w:t>ТАЛДУ</w:t>
            </w:r>
          </w:p>
          <w:p w:rsidR="00B33421" w:rsidRPr="00B33421" w:rsidRDefault="00B33421" w:rsidP="00B33421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334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  <w:r w:rsidRPr="00B3342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J</w:t>
            </w:r>
            <w:r w:rsidRPr="00B334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УРТ </w:t>
            </w:r>
            <w:r w:rsidRPr="00B3342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J</w:t>
            </w:r>
            <w:r w:rsidRPr="00B334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ЕЗЕЕЗИНИН АДМИНИСТРАЦИЯЗЫ</w:t>
            </w:r>
          </w:p>
          <w:p w:rsidR="00B33421" w:rsidRPr="00B33421" w:rsidRDefault="00B33421" w:rsidP="00B3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33421" w:rsidRPr="00241680" w:rsidTr="001776E9">
        <w:trPr>
          <w:trHeight w:val="706"/>
        </w:trPr>
        <w:tc>
          <w:tcPr>
            <w:tcW w:w="9648" w:type="dxa"/>
            <w:gridSpan w:val="3"/>
          </w:tcPr>
          <w:p w:rsidR="00B33421" w:rsidRPr="00B33421" w:rsidRDefault="00B33421" w:rsidP="00241680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</w:tc>
      </w:tr>
    </w:tbl>
    <w:p w:rsidR="00B33421" w:rsidRPr="00FF680A" w:rsidRDefault="00B33421" w:rsidP="00B334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B33421" w:rsidRPr="00B33421" w:rsidRDefault="00B33421" w:rsidP="00B334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  <w:r w:rsidR="00241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№ 57</w:t>
      </w:r>
    </w:p>
    <w:p w:rsidR="00B33421" w:rsidRPr="00B33421" w:rsidRDefault="00B33421" w:rsidP="00B334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33421" w:rsidRDefault="00B33421" w:rsidP="00241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416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</w:t>
      </w:r>
      <w:r w:rsidR="00FF6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334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="002416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декабря  2018</w:t>
      </w:r>
      <w:r w:rsidRPr="00B334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:rsidR="00B33421" w:rsidRPr="00B33421" w:rsidRDefault="00241680" w:rsidP="00241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Талда</w:t>
      </w:r>
      <w:proofErr w:type="spellEnd"/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001805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60" w:lineRule="auto"/>
        <w:ind w:right="5379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 порядке определения нормативных затрат на обеспечение функций </w:t>
      </w:r>
      <w:r w:rsidR="000018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Сельской администрации </w:t>
      </w:r>
      <w:proofErr w:type="spellStart"/>
      <w:r w:rsidR="0024168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Талдинского</w:t>
      </w:r>
      <w:proofErr w:type="spellEnd"/>
      <w:r w:rsidR="0024168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B3342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сельского поселения</w:t>
      </w:r>
    </w:p>
    <w:p w:rsidR="00B33421" w:rsidRPr="00B33421" w:rsidRDefault="00B33421" w:rsidP="00B33421">
      <w:pPr>
        <w:widowControl w:val="0"/>
        <w:spacing w:before="740" w:after="0" w:line="260" w:lineRule="auto"/>
        <w:ind w:right="1000"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proofErr w:type="gramStart"/>
      <w:r w:rsidRPr="00B3342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соответствии с пунктом 2 части 4 статьи 19 Федерального </w:t>
      </w:r>
      <w:hyperlink r:id="rId9" w:history="1">
        <w:r w:rsidRPr="00B33421">
          <w:rPr>
            <w:rFonts w:ascii="Times New Roman" w:eastAsia="Times New Roman" w:hAnsi="Times New Roman" w:cs="Times New Roman"/>
            <w:snapToGrid w:val="0"/>
            <w:sz w:val="24"/>
            <w:szCs w:val="24"/>
            <w:lang w:eastAsia="ru-RU"/>
          </w:rPr>
          <w:t>закон</w:t>
        </w:r>
      </w:hyperlink>
      <w:r w:rsidRPr="00B3342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 от  5 апреля 2013 года № 44-ФЗ «О контрактной системе в сфере закупок товаров, работ, услуг для обеспечения государственных и муниципальных нужд», </w:t>
      </w:r>
      <w:hyperlink r:id="rId10" w:history="1">
        <w:r w:rsidRPr="00B33421">
          <w:rPr>
            <w:rFonts w:ascii="Times New Roman" w:eastAsia="Times New Roman" w:hAnsi="Times New Roman" w:cs="Times New Roman"/>
            <w:snapToGrid w:val="0"/>
            <w:sz w:val="24"/>
            <w:szCs w:val="24"/>
          </w:rPr>
          <w:t>Постановлением</w:t>
        </w:r>
      </w:hyperlink>
      <w:r w:rsidRPr="00B3342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Правительства Российской Федерации от 13 октября 2014 года № 1047 «Об общих правилах определения нормативных затрат на обеспечение функций государственных органов, органов управления государственными внебюджетными</w:t>
      </w:r>
      <w:proofErr w:type="gramEnd"/>
      <w:r w:rsidRPr="00B3342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фондами и муниципальных органов, включая соответственно территориальные органы и подведомственные казенные учреждения»</w:t>
      </w:r>
      <w:r w:rsidRPr="00B3342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</w:p>
    <w:p w:rsidR="00B33421" w:rsidRPr="00B33421" w:rsidRDefault="00B33421" w:rsidP="00B33421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B33421" w:rsidRPr="00B33421" w:rsidRDefault="00241680" w:rsidP="00B33421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before="740" w:after="0" w:line="240" w:lineRule="auto"/>
        <w:ind w:right="10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33421"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прилагаемые правила определения нормативных затрат на обеспечение функций Сельской администрации </w:t>
      </w:r>
      <w:proofErr w:type="spellStart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Талдинского</w:t>
      </w:r>
      <w:proofErr w:type="spellEnd"/>
      <w:r w:rsidR="00B33421"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B33421" w:rsidRPr="00B33421" w:rsidRDefault="00241680" w:rsidP="00B33421">
      <w:pPr>
        <w:widowControl w:val="0"/>
        <w:tabs>
          <w:tab w:val="left" w:pos="1134"/>
        </w:tabs>
        <w:spacing w:before="740" w:after="0" w:line="240" w:lineRule="auto"/>
        <w:ind w:right="10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 </w:t>
      </w:r>
      <w:r w:rsidR="00B33421" w:rsidRPr="00B33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Постановление подлежит официальному </w:t>
      </w:r>
      <w:r w:rsidR="00B33421" w:rsidRPr="00B33421">
        <w:rPr>
          <w:rFonts w:ascii="Calibri" w:eastAsia="Calibri" w:hAnsi="Calibri" w:cs="Times New Roman"/>
          <w:sz w:val="24"/>
          <w:szCs w:val="24"/>
        </w:rPr>
        <w:t xml:space="preserve">обнародованию </w:t>
      </w:r>
      <w:r w:rsidR="00B33421" w:rsidRPr="00B33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путем его размещения на официальном сайте Муниципального образования «Усть-Коксинский район» Республики Алтай на странице </w:t>
      </w:r>
      <w:proofErr w:type="spellStart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Талдинского</w:t>
      </w:r>
      <w:proofErr w:type="spellEnd"/>
      <w:r w:rsidR="00B33421" w:rsidRPr="00B33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 </w:t>
      </w:r>
    </w:p>
    <w:p w:rsidR="00B33421" w:rsidRPr="00B33421" w:rsidRDefault="00241680" w:rsidP="00B33421">
      <w:pPr>
        <w:widowControl w:val="0"/>
        <w:tabs>
          <w:tab w:val="left" w:pos="1134"/>
        </w:tabs>
        <w:spacing w:before="740" w:after="0" w:line="240" w:lineRule="auto"/>
        <w:ind w:right="100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3.</w:t>
      </w:r>
      <w:r w:rsidR="00B3342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="00B33421" w:rsidRPr="00B33421">
        <w:rPr>
          <w:rFonts w:ascii="Times New Roman" w:eastAsia="Calibri" w:hAnsi="Times New Roman" w:cs="Times New Roman"/>
          <w:sz w:val="24"/>
          <w:szCs w:val="24"/>
          <w:lang w:eastAsia="ar-SA"/>
        </w:rPr>
        <w:t>Контроль за</w:t>
      </w:r>
      <w:proofErr w:type="gramEnd"/>
      <w:r w:rsidR="00B33421" w:rsidRPr="00B3342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исполнением настоящего Постановления оставляю за собой</w:t>
      </w:r>
      <w:r w:rsidR="00B33421" w:rsidRPr="00B3342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33421" w:rsidRPr="00B33421" w:rsidRDefault="00B33421" w:rsidP="00B33421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33421" w:rsidRPr="00B33421" w:rsidRDefault="00B33421" w:rsidP="00B33421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BA0" w:rsidRDefault="00241680" w:rsidP="00032BA0">
      <w:pPr>
        <w:tabs>
          <w:tab w:val="left" w:pos="7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032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Сельской администрации</w:t>
      </w:r>
    </w:p>
    <w:p w:rsidR="00032BA0" w:rsidRDefault="00241680" w:rsidP="00032BA0">
      <w:pPr>
        <w:tabs>
          <w:tab w:val="left" w:pos="7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Талдинского</w:t>
      </w:r>
      <w:proofErr w:type="spellEnd"/>
      <w:r w:rsidR="00032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В.П.Назарова</w:t>
      </w:r>
      <w:proofErr w:type="spellEnd"/>
    </w:p>
    <w:p w:rsidR="00B33421" w:rsidRDefault="00B33421" w:rsidP="00B33421">
      <w:pPr>
        <w:widowControl w:val="0"/>
        <w:spacing w:before="740" w:after="0" w:line="240" w:lineRule="auto"/>
        <w:ind w:left="1160" w:right="1000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241680" w:rsidRPr="00B33421" w:rsidRDefault="00241680" w:rsidP="00B33421">
      <w:pPr>
        <w:widowControl w:val="0"/>
        <w:spacing w:before="740" w:after="0" w:line="240" w:lineRule="auto"/>
        <w:ind w:left="1160" w:right="1000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Pr="001776E9" w:rsidRDefault="001776E9" w:rsidP="001776E9">
      <w:pPr>
        <w:spacing w:after="0"/>
        <w:ind w:left="6521" w:righ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76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УТВЕРЖДЕНО </w:t>
      </w:r>
    </w:p>
    <w:p w:rsidR="001776E9" w:rsidRPr="001776E9" w:rsidRDefault="00241680" w:rsidP="001776E9">
      <w:pPr>
        <w:spacing w:after="0"/>
        <w:ind w:left="6521" w:righ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 Главы</w:t>
      </w:r>
      <w:r w:rsidR="00D03D7F" w:rsidRPr="00D03D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Сельской администрации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proofErr w:type="spellStart"/>
      <w:r w:rsidRPr="00241680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Талдинского</w:t>
      </w:r>
      <w:proofErr w:type="spellEnd"/>
      <w:r w:rsidR="00D03D7F" w:rsidRPr="002416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776E9" w:rsidRPr="001776E9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</w:t>
      </w:r>
    </w:p>
    <w:p w:rsidR="001776E9" w:rsidRPr="001776E9" w:rsidRDefault="001776E9" w:rsidP="001776E9">
      <w:pPr>
        <w:widowControl w:val="0"/>
        <w:spacing w:after="0" w:line="260" w:lineRule="auto"/>
        <w:ind w:left="6521" w:right="-142"/>
        <w:jc w:val="both"/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</w:pPr>
      <w:r w:rsidRPr="001776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« </w:t>
      </w:r>
      <w:r w:rsidR="00241680">
        <w:rPr>
          <w:rFonts w:ascii="Times New Roman" w:eastAsia="Times New Roman" w:hAnsi="Times New Roman" w:cs="Times New Roman"/>
          <w:sz w:val="20"/>
          <w:szCs w:val="20"/>
          <w:lang w:eastAsia="ru-RU"/>
        </w:rPr>
        <w:t>25 »  декабря  2018</w:t>
      </w:r>
      <w:r w:rsidRPr="001776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№</w:t>
      </w:r>
      <w:r w:rsidR="002416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57</w:t>
      </w:r>
    </w:p>
    <w:p w:rsidR="001776E9" w:rsidRDefault="001776E9" w:rsidP="001776E9">
      <w:pPr>
        <w:widowControl w:val="0"/>
        <w:spacing w:after="0" w:line="260" w:lineRule="auto"/>
        <w:ind w:right="100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B33421" w:rsidRPr="00B33421" w:rsidRDefault="00B33421" w:rsidP="001776E9">
      <w:pPr>
        <w:widowControl w:val="0"/>
        <w:spacing w:after="0" w:line="260" w:lineRule="auto"/>
        <w:ind w:right="100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ПРАВИЛА</w:t>
      </w:r>
      <w:bookmarkStart w:id="0" w:name="_GoBack"/>
      <w:bookmarkEnd w:id="0"/>
    </w:p>
    <w:p w:rsidR="00B33421" w:rsidRPr="00B33421" w:rsidRDefault="00B33421" w:rsidP="00B33421">
      <w:pPr>
        <w:widowControl w:val="0"/>
        <w:spacing w:after="0" w:line="260" w:lineRule="auto"/>
        <w:ind w:left="1160" w:right="100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определения нормативных затрат на обеспечение функций Сельской администрации </w:t>
      </w:r>
      <w:proofErr w:type="spellStart"/>
      <w:r w:rsidR="00241680" w:rsidRPr="0024168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Талдинского</w:t>
      </w:r>
      <w:proofErr w:type="spellEnd"/>
      <w:r w:rsidRPr="0024168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B3342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сельского поселения</w:t>
      </w:r>
    </w:p>
    <w:p w:rsidR="00B33421" w:rsidRPr="00B33421" w:rsidRDefault="00B33421" w:rsidP="00B33421">
      <w:pPr>
        <w:widowControl w:val="0"/>
        <w:spacing w:after="0" w:line="260" w:lineRule="auto"/>
        <w:ind w:left="1160" w:right="100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I. Общие положения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определения нормативных затрат на обеспечение функций Сельской администрации </w:t>
      </w:r>
      <w:proofErr w:type="spellStart"/>
      <w:r w:rsidR="0024168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Талдинского</w:t>
      </w:r>
      <w:proofErr w:type="spellEnd"/>
      <w:r w:rsidR="00177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поселения, (далее – Правила) устанавливаем порядок определения нормативных затрат на обеспечение функций </w:t>
      </w:r>
      <w:proofErr w:type="spellStart"/>
      <w:r w:rsidR="0024168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Талдинского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части закупок товаров, работ и услуг для обоснования объекта и (или) объектов закупки, включенных в план закупок (далее - нормативные затраты) в соответствии с </w:t>
      </w:r>
      <w:hyperlink r:id="rId11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2 статьи 18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2013 г</w:t>
        </w:r>
      </w:smartTag>
      <w:proofErr w:type="gram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44-ФЗ "О контрактной системе в сфере закупок товаров, работ, услуг для обеспечения государственных и муниципальных нужд" (далее – Закон № 44-ФЗ).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Настоящие Правила разработаны в соответствии с пунктом 2 </w:t>
      </w:r>
      <w:hyperlink r:id="rId12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части 4 статьи 19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№ 44-ФЗ и </w:t>
      </w:r>
      <w:hyperlink r:id="rId13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13 октября </w:t>
      </w:r>
      <w:smartTag w:uri="urn:schemas-microsoft-com:office:smarttags" w:element="metricconverter">
        <w:smartTagPr>
          <w:attr w:name="ProductID" w:val="2014 г"/>
        </w:smartTagPr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2014 г</w:t>
        </w:r>
      </w:smartTag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. N 1047 «Об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учреждения».</w:t>
      </w:r>
    </w:p>
    <w:p w:rsidR="00B33421" w:rsidRPr="00B33421" w:rsidRDefault="00B33421" w:rsidP="001776E9">
      <w:pPr>
        <w:widowControl w:val="0"/>
        <w:autoSpaceDE w:val="0"/>
        <w:autoSpaceDN w:val="0"/>
        <w:adjustRightInd w:val="0"/>
        <w:spacing w:after="0" w:line="260" w:lineRule="auto"/>
        <w:ind w:firstLine="53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3. Нормативные затраты, порядок определения которых не установлен Методикой определения нормативных затрат на обеспечение функций </w:t>
      </w:r>
      <w:proofErr w:type="spellStart"/>
      <w:r w:rsidR="0024168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Талдинского</w:t>
      </w:r>
      <w:proofErr w:type="spellEnd"/>
      <w:r w:rsidRPr="00B3342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сельского поселения, (далее - Методика), определяются в порядке, устанавливаемом государственными органами.</w:t>
      </w:r>
    </w:p>
    <w:p w:rsidR="00B33421" w:rsidRPr="00B33421" w:rsidRDefault="00B33421" w:rsidP="001776E9">
      <w:pPr>
        <w:widowControl w:val="0"/>
        <w:autoSpaceDE w:val="0"/>
        <w:autoSpaceDN w:val="0"/>
        <w:adjustRightInd w:val="0"/>
        <w:spacing w:after="0" w:line="260" w:lineRule="auto"/>
        <w:ind w:firstLine="53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4. Общий объем затрат, связанных с закупкой товаров, работ, услуг, рассчитанный на основе нормативных затрат, не может превышать объем доведенного </w:t>
      </w:r>
      <w:proofErr w:type="spellStart"/>
      <w:r w:rsidR="0024168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Талдинского</w:t>
      </w:r>
      <w:proofErr w:type="spellEnd"/>
      <w:r w:rsidR="001776E9" w:rsidRPr="00B3342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B3342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сельским поселением, как получателям бюджетных средств, лимитов бюджетных обязательств на закупку товаров, работ, услуг в рамках исполнения местного бюджета.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Для расчета нормативных затрат по видам затрат, предусмотренным </w:t>
      </w:r>
      <w:hyperlink w:anchor="P41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6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Правил, предусматриваются формулы расчета и порядок их применения, порядок расчета, не предусматривающий применение формул, а также может предоставляться в соответствии </w:t>
      </w:r>
      <w:proofErr w:type="gram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Методикой </w:t>
      </w:r>
      <w:proofErr w:type="spellStart"/>
      <w:r w:rsidR="0024168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Талдинского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при утверждении нормативных затрат право устанавливать иные формулы расчета и порядок их применения.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II. Виды и состав нормативных затрат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6. К видам нормативных затрат относятся: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затраты на закупку товаров, работ и услуг для обеспечения горюче-смазочными материалами и вещевого обеспечения органов в сфере национальной безопасности, правоохранительной деятельности и обороны вне рамок государственного оборонного заказа;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затраты на закупку товаров, работ и услуг в целях формирования государственного материального резерва, в том числе в рамках государственного оборонного заказа;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затраты на научно-исследовательские и опытно-конструкторские работы;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затраты на информационно-коммуникационные технологии;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затраты на капитальный ремонт государственного (муниципального) имущества;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е)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ж) затраты на дополнительное профессиональное образование работников;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з) прочие затраты (в том числе затраты на закупку товаров, работ и услуг в целях оказания муниципальных услуг (выполнения работ) и реализации муниципальных функций).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50"/>
      <w:bookmarkEnd w:id="1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Отнесение затрат к одному из видов затрат, предусмотренных </w:t>
      </w:r>
      <w:hyperlink w:anchor="P41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6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Правил, осуществляется в соответствии с положениями правового акта Министерства финансов Российской Федерации, регулирующего порядок применения бюджетной классификации Российской Федерации.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8. Затраты на закупку товаров, работ и услуг для обеспечения горюче-смазочными материалами и вещевого обеспечения органов в сфере национальной безопасности, правоохранительной деятельности и обороны вне рамок государственного оборонного заказа включают следующие 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затраты на транспортные услуги;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затраты на аренду;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затраты на содержание имущества;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затраты на приобретение прочих работ и услуг, не относящихся к затратам на транспортные услуги, аренду и содержание имущества;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затраты на приобретение основных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е) затраты на приобретение материальных запасов;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ж) иные затраты на закупку товаров, работ и услуг для обеспечения горюче-смазочными материалами и вещевого обеспечения органов в сфере национальной безопасности, правоохранительной деятельности и обороны вне рамок государственного оборонного заказа.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9. Затраты на закупку товаров, работ и услуг в целях формирования государственного материального резерва, включают следующие 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затраты на услуги связи;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затраты на транспортные услуги;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затраты на аренду;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затраты на содержание имущества;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затраты на приобретение прочих работ и услуг, не относящихся к затратам на услуги связи, транспортные услуги, аренду и содержание имущества;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е) затраты на приобретение основных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ж) затраты на приобретение нематериальных активов;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з) затраты на приобретение материальных запасов;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и) иные затраты на закупку товаров, работ и услуг в целях формирования государственного материального резерва.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10. Затраты на научно-исследовательские и опытно-конструкторские работы включают в себя затраты на приобретение работ, услуг и нематериальных активов.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затрат на приобретение нематериальных активов включают следующие подгруппы: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исключительных прав на ноу-хау и объекты смежных прав;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исключительных прав на научные разработки и изобретения;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затраты на приобретение нематериальных активов в рамках выполнения научно-исследовательских и опытно-конструкторских работ.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11. Затраты на информационно-коммуникационные технологии включают в себя: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услуги связи;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аренду;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содержание имущества;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прочих работ и услуг, не относящихся к затратам на услуги связи, аренду и содержание имущества;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основных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нематериальных активов;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затраты на приобретение материальных запасов в сфере информационно-коммуникационных технологий;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затраты в сфере информационно-коммуникационных технологий.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затрат на услуги связи включают следующие подгруппы: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абонентскую плату;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повременную оплату местных, междугородних и международных телефонных соединений;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оплату услуг подвижной связи;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передачу данных с использованием информационно-телекоммуникационной сети "Интернет" и услуг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интернет-провайдеров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планшетных компьютеров;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передачу данных с использованием информационно-телекоммуникационной сети "Интернет" и услуг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интернет-провайдеров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электросвязь, относящуюся к связи специального назначения, используемой на региональном уровне;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оплату услуг по предоставлению цифровых потоков для коммутируемых телефонных соединений;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оплату иных услуг связи в сфере информационно-коммуникационных технологий.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затрат на содержание имущества включают следующие подгруппы: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вычислительной техники;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оборудования по обеспечению безопасности информации;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системы телефонной связи (автоматизированных телефонных станций);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локальных вычислительных сетей;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систем бесперебойного питания;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принтеров, многофункциональных устройств и копировальных аппаратов (оргтехники);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затраты, относящиеся к затратам на содержание имущества в сфере информационно-коммуникационных технологий.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затрат на приобретение прочих работ и услуг, не относящихся к затратам на услуги связи, аренду и содержание имущества, включает следующие подгруппы: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оплату услуг, связанных с обеспечением безопасности информации;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оплату работ по монтажу (установке), дооборудованию и наладке оборудования;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затраты, относящиеся к затратам на приобретение прочих работ и услуг, не относящихся к затратам на услуги связи, аренду и содержание имущества, в сфере информационно-коммуникационных технологий.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затрат на приобретение основных средств включают следующие подгруппы: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рабочих станций;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принтеров, многофункциональных устройств и копировальных аппаратов (оргтехники);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средств подвижной связи;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планшетных компьютеров;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оборудования по обеспечению безопасности информации;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затраты, относящиеся к затратам на приобретение основных средств в сфере информационно-коммуникационных технологий.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затрат на приобретение нематериальных активов включает подгруппы затрат на приобретение исключительных лицензий на использование программного обеспечения и </w:t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затрат на доработку существующего прикладного программного обеспечения, числящегося на балансе муниципального органа, и других нематериальных активов в сфере информационно-коммуникационных технологий.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затрат на приобретение материальных запасов в сфере информационно-коммуникационных технологий включают следующие подгруппы: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мониторов;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системных блоков;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других запасных частей для вычислительной техники;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магнитных и оптических носителей информации;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деталей для содержания принтеров, многофункциональных устройств и копировальных аппаратов (оргтехники);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материальных запасов по обеспечению безопасности информации;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затраты, относящиеся к затратам на приобретение материальных запасов в сфере информационно-коммуникационных технологий.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12. Затраты на капитальный ремонт муниципального имущества включают следующие 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затраты на транспортные услуги;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затраты на аренду;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затраты на содержание муниципального имущества;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затраты на приобретение прочих работ и услуг, не относящихся к затратам на транспортные услуги, аренду и содержание муниципального имущества;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затраты на приобретение основных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е) затраты на приобретение материальных запасов;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ж) иные затраты, связанные с осуществлением капитального ремонта муниципального имущества.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129"/>
      <w:bookmarkEnd w:id="2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13.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муниципальной собственности или приобретение объектов недвижимого имущества в муниципальную собственность включают следующие 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затраты на аренду;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затраты на приобретение прочих работ и услуг, не относящихся к затратам на аренду, связанных с осуществлением строительства, реконструкции (в том числе с элементами реставрации) и технического перевооружения;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затраты на приобретение основных средств и приобретение непроизведенных активов;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затраты на приобретение материальных запасов;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иные затраты, связанные со строительством, реконструкцией (в том числе с элементами реставрации), техническим перевооружением объектов капитального строительства или с приобретением объектов недвижимого имущества.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14. Затраты на дополнительное профессиональное образование работников включают группы затрат на приобретение образовательных услуг по профессиональной переподготовке и повышению квалификации, а также группы иных затрат, связанных с обеспечением дополнительного профессионального образования в соответствии с нормативными правовыми актами о муниципальной гражданской службе и законодательством Российской Федерации об образовании.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136"/>
      <w:bookmarkEnd w:id="3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Прочие затраты (в том числе затраты на закупку товаров, работ и услуг в целях оказания муниципальных услуг (выполнения работ) и реализации муниципальных функций, не указанные в </w:t>
      </w:r>
      <w:hyperlink w:anchor="P50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пунктах 7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29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13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Методики, включают следующие 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услуги связи;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транспортные услуги;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коммунальные услуги;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затраты на аренду помещений и оборудования;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содержание имущества;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прочих работ и услуг, не относящихся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основных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нематериальных активов;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приобретение материальных запасов, не отнесенные к затратам, указанным в </w:t>
      </w:r>
      <w:hyperlink w:anchor="P50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пунктах 7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29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13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147"/>
      <w:bookmarkEnd w:id="4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прочие затраты, не отнесенные к иным затратам, указанным в </w:t>
      </w:r>
      <w:hyperlink w:anchor="P50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пунктах 7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29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13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затрат на услуги связи включает следующие подгруппы: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затраты на оплату услуг почтовой связи;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затраты на оплату услуг специальной связи;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нормативные затраты, относящиеся к затратам на услуги связи в рамках затрат, указанных в </w:t>
      </w:r>
      <w:hyperlink w:anchor="P136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абзацах первом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47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двенадцатом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затрат на транспортные услуги включает следующие подгруппы: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затраты по договору об оказании услуг перевозки (транспортировки) грузов;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затраты на оплату услуг аренды транспортных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затраты на оплату разовых услуг пассажирских перевозок при проведении совещания;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затраты на оплату проезда работника к месту нахождения учебного заведения и обратно в соответствии с трудовым законодательством Российской Федерации;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нормативные затраты, относящиеся к затратам на транспортные услуги в рамках затрат, указанных в </w:t>
      </w:r>
      <w:hyperlink w:anchor="P136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абзацах первом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47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двенадцатом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затрат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рассчитывается в соответствии с порядком и условиями командирования, которые установлены правовыми актами Правительства Российской Федерации, Республики Алтай, местной администрацией, с учетом показателей утвержденных планов-графиков проведения совещаний, контрольных мероприятий и профессиональной подготовки работников. Указанная группа затрат включает группы затрат на проезд к месту командирования и обратно и нормативных затрат по найму жилого помещения на период командирования в рамках затрат, указанных в </w:t>
      </w:r>
      <w:hyperlink w:anchor="P136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абзацах первом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47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двенадцатом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затрат на коммунальные услуги включает следующие подгруппы: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газоснабжение и иные виды топлива;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электроснабжение;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теплоснабжение;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горячее водоснабжение;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холодное водоснабжение и водоотведение;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оплату услуг лиц, привлекаемых на основании гражданско-правовых договоров;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затраты, относящиеся к затратам на коммунальные услуги в рамках затрат, указанных в </w:t>
      </w:r>
      <w:hyperlink w:anchor="P136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абзацах первом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47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двенадцатом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пункта. Формирование затрат на коммунальные услуги осуществляется с учетом требований законодательства Российской Федерации об энергосбережении и о повышении энергетической эффективности.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затрат на аренду помещений и оборудования включает следующие подгруппы: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аренду помещений;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аренду помещения (зала) для проведения совещания;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аренду оборудования для проведения совещания;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затраты, относящиеся к затратам на аренду помещений и оборудования в рамках </w:t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затрат, указанных в </w:t>
      </w:r>
      <w:hyperlink w:anchor="P136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абзацах первом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47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двенадцатом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затрат на содержание имущества включает следующие подгруппы: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содержание и техническое обслуживание помещений;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техническое обслуживание и ремонт транспортных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бытового оборудования;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иного оборудования;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оплату услуг лиц, привлекаемых на основании гражданско-правовых договоров;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затраты, относящиеся к затратам на содержание имущества в рамках затрат, указанных в </w:t>
      </w:r>
      <w:hyperlink w:anchor="P136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абзацах первом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47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двенадцатом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затрат на приобретение прочих работ и услуг, не относящихся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имущества, включает следующие подгруппы: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оплату типографских работ и услуг, включая приобретение периодических печатных изданий;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оплату услуг лиц, привлекаемых на основании гражданско-правовых договоров;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проведение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предрейсового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послерейсового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осмотра водителей транспортных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аттестацию специальных помещений;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проведение диспансеризации работников;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монтаж (установку), дооборудование и наладку оборудования;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оплату услуг вневедомственной охраны;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полисов обязательного страхования гражданской ответственности владельцев транспортных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оплату труда независимых экспертов;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затраты, относящиеся к затратам на приобретение прочих работ и услуг, не относящихся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 и содержание имущества, в рамках затрат, указанных в </w:t>
      </w:r>
      <w:hyperlink w:anchor="P136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абзацах первом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47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двенадцатом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затрат на приобретение основных средств включает следующие подгруппы: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транспортных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мебели;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систем кондиционирования;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затраты, относящиеся к затратам на приобретение основных средств в рамках затрат, указанных в </w:t>
      </w:r>
      <w:hyperlink w:anchor="P136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абзацах первом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47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двенадцатом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затрат на приобретение материальных запасов, не отнесенные к затратам, указанным в </w:t>
      </w:r>
      <w:hyperlink w:anchor="P50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пунктах 7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29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13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Методики, включает следующие подгруппы: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бланочной продукции;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канцелярских принадлежностей;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хозяйственных товаров и принадлежностей;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горюче-смазочных материалов;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запасных частей для транспортных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материальных запасов для нужд гражданской обороны;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затраты, относящиеся к затратам на приобретение материальных запасов в рамках затрат, указанных в </w:t>
      </w:r>
      <w:hyperlink w:anchor="P136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абзацах первом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47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двенадцатом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16. Формулы расчета, применяемые при определении нормативных затрат, учитывают: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установленные муниципальными органами нормативы количества товаров, работ, </w:t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услуг и (или) нормативы цены товаров, работ, услуг;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сроки эксплуатации (в отношении основных средств);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численность работников, определяемую в соответствии с </w:t>
      </w:r>
      <w:hyperlink w:anchor="P208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пунктами 17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221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22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остатки основных средств и материальных запасов.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При определении нормативных затрат используется показатель расчетной численности основных работников. Показатель расчетной численности основных работников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462" name="Рисунок 4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муниципальных органов определяется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24050" cy="247650"/>
            <wp:effectExtent l="0" t="0" r="0" b="0"/>
            <wp:docPr id="461" name="Рисунок 4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460" name="Рисунок 4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фактическая численность служащих;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459" name="Рисунок 4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фактическая численность работников, замещающих должности, не являющиеся должностями службы;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458" name="Рисунок 4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фактическая численность работников, денежное содержание которых осуществляется в рамках системы оплаты труда;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1,1 - коэффициент, который может быть использован на случай замещения вакантных должностей.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18. В случае если полученное значение расчетной численности превышает значение предельной численности, при определении нормативных затрат используется значение предельной численности.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Норматив цены товаров, работ, услуг, устанавливаемый в формулах расчета определяется с учетом положений </w:t>
      </w:r>
      <w:hyperlink r:id="rId19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статьи 22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Закона № 44-ФЗ.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20. При определении нормативных затрат муниципальные органы применяют национальные стандарты, технические регламенты, технические условия и иные документы, а также учитывают регулируемые цены (тарифы) и положения пункта 4 Правил.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21. Для определения нормативных затрат в формулах используются нормативы цены и количества товаров, работ, услуг, устанавливаемые государственными, муниципальными органами.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221"/>
      <w:bookmarkEnd w:id="5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22. Разрабатываем и утверждаем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полномочий, должностных обязанностей  работников) нормативы: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цены услуг подвижной связи;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количества SIM-карт, используемых в планшетных компьютерах;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цены и количества принтеров, многофункциональных устройств и копировальных аппаратов и иной оргтехники;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количества и цены средств подвижной связи;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е) количества и цены планшетных компьютеров;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ж) количества и цены носителей информации;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з) цены и объема 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и) перечня периодических печатных изданий и справочной литературы;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к) количества и цены транспортных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л) количества и цены мебели;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м) количества и цены канцелярских принадлежностей;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н) количества и цены хозяйственных товаров и принадлежностей;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о) количества и цены материальных запасов для нужд гражданской обороны;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п) количества и цены иных товаров и услуг.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</w:t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учитываемых на соответствующих балансах.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24.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25. Нормативные затраты подлежат размещению в единой информационной системе в сфере закупок.</w:t>
      </w:r>
    </w:p>
    <w:p w:rsid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E9" w:rsidRPr="00B33421" w:rsidRDefault="001776E9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1776E9">
      <w:pPr>
        <w:widowControl w:val="0"/>
        <w:autoSpaceDE w:val="0"/>
        <w:autoSpaceDN w:val="0"/>
        <w:adjustRightInd w:val="0"/>
        <w:spacing w:after="0" w:line="260" w:lineRule="auto"/>
        <w:ind w:left="6946" w:right="-142"/>
        <w:jc w:val="right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Приложение</w:t>
      </w:r>
    </w:p>
    <w:p w:rsidR="00B33421" w:rsidRPr="00B33421" w:rsidRDefault="00B33421" w:rsidP="001776E9">
      <w:pPr>
        <w:widowControl w:val="0"/>
        <w:autoSpaceDE w:val="0"/>
        <w:autoSpaceDN w:val="0"/>
        <w:adjustRightInd w:val="0"/>
        <w:spacing w:after="0" w:line="260" w:lineRule="auto"/>
        <w:ind w:left="6096" w:right="-142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B33421">
        <w:rPr>
          <w:rFonts w:ascii="Times New Roman" w:eastAsia="Times New Roman" w:hAnsi="Times New Roman" w:cs="Times New Roman"/>
          <w:snapToGrid w:val="0"/>
          <w:lang w:eastAsia="ru-RU"/>
        </w:rPr>
        <w:t>к правилам определения</w:t>
      </w:r>
      <w:r w:rsidR="001776E9" w:rsidRPr="001776E9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  <w:r w:rsidRPr="00B33421">
        <w:rPr>
          <w:rFonts w:ascii="Times New Roman" w:eastAsia="Times New Roman" w:hAnsi="Times New Roman" w:cs="Times New Roman"/>
          <w:snapToGrid w:val="0"/>
          <w:lang w:eastAsia="ru-RU"/>
        </w:rPr>
        <w:t xml:space="preserve">нормативных затрат на обеспечение функций </w:t>
      </w:r>
      <w:proofErr w:type="spellStart"/>
      <w:r w:rsidR="0024168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Талдинского</w:t>
      </w:r>
      <w:proofErr w:type="spellEnd"/>
      <w:r w:rsidR="001776E9" w:rsidRPr="001776E9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  <w:r w:rsidRPr="00B33421">
        <w:rPr>
          <w:rFonts w:ascii="Times New Roman" w:eastAsia="Times New Roman" w:hAnsi="Times New Roman" w:cs="Times New Roman"/>
          <w:snapToGrid w:val="0"/>
          <w:lang w:eastAsia="ru-RU"/>
        </w:rPr>
        <w:t>сельского поселения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60" w:lineRule="auto"/>
        <w:ind w:left="5245"/>
        <w:jc w:val="right"/>
        <w:rPr>
          <w:rFonts w:ascii="Arial" w:eastAsia="Times New Roman" w:hAnsi="Arial" w:cs="Arial"/>
          <w:bCs/>
          <w:snapToGrid w:val="0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6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МЕТОДИКА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6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определения нормативных затрат на обеспечение функций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6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Сельской администрации </w:t>
      </w:r>
      <w:proofErr w:type="spellStart"/>
      <w:r w:rsidR="00241680" w:rsidRPr="0024168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Талдинского</w:t>
      </w:r>
      <w:proofErr w:type="spellEnd"/>
      <w:r w:rsidR="0024168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B3342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сельского поселения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6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I. Затраты на информационно-коммуникационные технологии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услуги связи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Затраты на абонентскую плату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2925" cy="285750"/>
            <wp:effectExtent l="0" t="0" r="0" b="0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38325" cy="466725"/>
            <wp:effectExtent l="0" t="0" r="9525" b="9525"/>
            <wp:docPr id="456" name="Рисунок 4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455" name="Рисунок 4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454" name="Рисунок 4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453" name="Рисунок 4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 preferRelativeResize="0"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месяцев предоставления услуги с i-й абонентской платой.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Затраты на повременную оплату местных, междугородних и международных телефонных соединений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452" name="Рисунок 4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 preferRelativeResize="0"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33875" cy="990600"/>
            <wp:effectExtent l="0" t="0" r="9525" b="0"/>
            <wp:docPr id="451" name="Рисунок 4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450" name="Рисунок 4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449" name="Рисунок 4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448" name="Рисунок 4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минуты разговора при местных телефонных соединениях по g-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447" name="Рисунок 4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месяцев предоставления услуги местной телефонной связи по g-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446" name="Рисунок 4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абонентских номеров для передачи голосовой информации, </w:t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используемых для междугородних телефонных соединений, с i-м тарифом;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445" name="Рисунок 4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444" name="Рисунок 4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минуты разговора при междугородних телефонных соединениях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443" name="Рисунок 4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месяцев предоставления услуги междугородней телефонной связи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442" name="Рисунок 4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441" name="Рисунок 4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440" name="Рисунок 4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минуты разговора при международных телефонных соединениях по j-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439" name="Рисунок 4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месяцев предоставления услуги международной телефонной связи по j-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тарифу.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Затраты на оплату услуг подвижной связи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438" name="Рисунок 4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0250" cy="466725"/>
            <wp:effectExtent l="0" t="0" r="0" b="9525"/>
            <wp:docPr id="437" name="Рисунок 4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436" name="Рисунок 4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i-й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435" name="Рисунок 4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ежемесячная цена услуги подвижной связи в расчете на 1 номер сотовой абонентской станции i-й должности в соответствии с нормативами федеральных государственных органов, определенными с учетом нормативов затрат на приобретение средств связи;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434" name="Рисунок 4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месяцев предоставления услуги подвижной связи по i-й должности.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Затраты на передачу данных с использованием информационно-телекоммуникационной сети "Интернет" (далее - сеть "Интернет") и услуги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интернет-провайдеров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планшетных компьютеров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52425" cy="219075"/>
            <wp:effectExtent l="0" t="0" r="9525" b="9525"/>
            <wp:docPr id="433" name="Рисунок 4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38325" cy="466725"/>
            <wp:effectExtent l="0" t="0" r="9525" b="9525"/>
            <wp:docPr id="432" name="Рисунок 4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431" name="Рисунок 4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SIM-карт по i-й должности в соответствии с нормативами федеральных государственных органов;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430" name="Рисунок 4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ежемесячная цена в расчете на 1 SIM-карту по i-й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429" name="Рисунок 4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 preferRelativeResize="0">
                      <a:picLocks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месяцев предоставления услуги передачи данных по i-й должности.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Затраты на сеть "Интернет" и услуги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интернет-провайдеров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04800" cy="219075"/>
            <wp:effectExtent l="0" t="0" r="0" b="9525"/>
            <wp:docPr id="428" name="Рисунок 4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 preferRelativeResize="0">
                      <a:picLocks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47825" cy="466725"/>
            <wp:effectExtent l="0" t="0" r="9525" b="9525"/>
            <wp:docPr id="427" name="Рисунок 4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 preferRelativeResize="0">
                      <a:picLocks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426" name="Рисунок 4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 preferRelativeResize="0">
                      <a:picLocks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каналов передачи данных сети "Интернет" с i-й пропускной способностью;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425" name="Рисунок 4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 preferRelativeResize="0">
                      <a:picLocks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месячная цена аренды канала передачи данных сети "Интернет" с i-й пропускной способностью;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424" name="Рисунок 4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 preferRelativeResize="0">
                      <a:picLocks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месяцев аренды канала передачи данных сети "Интернет" с i-й пропускной способностью.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Затраты на электросвязь, относящуюся к связи специального назначения, используемой на муниципальном уровне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423" name="Рисунок 4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 preferRelativeResize="0">
                      <a:picLocks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76400" cy="247650"/>
            <wp:effectExtent l="0" t="0" r="0" b="0"/>
            <wp:docPr id="422" name="Рисунок 4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 preferRelativeResize="0">
                      <a:picLocks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421" name="Рисунок 4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 preferRelativeResize="0">
                      <a:picLocks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телефонных номеров электросвязи, относящейся к связи специального назначения, используемой на муниципальном уровне;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420" name="Рисунок 4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 preferRelativeResize="0">
                      <a:picLocks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услуги электросвязи, относящейся к связи специального назначения, используемой на муниципальном уровне, в расчете на 1 телефонный номер, включая ежемесячную плату за организацию соответствующего количества линий связи сети связи специального назначения;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419" name="Рисунок 4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 preferRelativeResize="0">
                      <a:picLocks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месяцев предоставления услуги.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Затраты на электросвязь, относящуюся к связи специального назначения, используемой на федеральном уровне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418" name="Рисунок 4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 preferRelativeResize="0">
                      <a:picLocks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6800" cy="247650"/>
            <wp:effectExtent l="0" t="0" r="0" b="0"/>
            <wp:docPr id="417" name="Рисунок 4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 preferRelativeResize="0">
                      <a:picLocks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416" name="Рисунок 4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 preferRelativeResize="0">
                      <a:picLocks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телефонных номеров электросвязи, относящейся к связи специального назначения, используемой на федеральном уровне;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415" name="Рисунок 4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 preferRelativeResize="0">
                      <a:picLocks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в расчете на 1 телефонный номер электросвязи, относящейся к связи специального назначения, используемой на федеральном уровне, определяемая по фактическим данным отчетного финансового года.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Затраты на оплату услуг по предоставлению цифровых потоков для коммутируемых телефонных соединений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414" name="Рисунок 4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 preferRelativeResize="0">
                      <a:picLocks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81175" cy="466725"/>
            <wp:effectExtent l="0" t="0" r="9525" b="9525"/>
            <wp:docPr id="413" name="Рисунок 4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 preferRelativeResize="0">
                      <a:picLocks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412" name="Рисунок 4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 preferRelativeResize="0">
                      <a:picLocks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организованных цифровых потоков с i-й абонентской платой;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411" name="Рисунок 4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 preferRelativeResize="0">
                      <a:picLocks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ежемесячная i-я абонентская плата за цифровой поток;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410" name="Рисунок 4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 preferRelativeResize="0">
                      <a:picLocks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месяцев предоставления услуги с i-й абонентской платой.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Затраты на оплату иных услуг связи в сфере информационно-коммуникационных технологий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409" name="Рисунок 4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 preferRelativeResize="0">
                      <a:picLocks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876300" cy="466725"/>
            <wp:effectExtent l="0" t="0" r="0" b="9525"/>
            <wp:docPr id="408" name="Рисунок 4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 preferRelativeResize="0">
                      <a:picLocks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407" name="Рисунок 4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 preferRelativeResize="0">
                      <a:picLocks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по i-й иной услуге связи, определяемая по фактическим данным отчетного финансового года.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содержание имущества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При определении затрат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ремонт, указанный в </w:t>
      </w:r>
      <w:hyperlink w:anchor="P340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пунктах 11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380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16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применяется перечень работ по техническому обслуживанию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340"/>
      <w:bookmarkEnd w:id="6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вычислительной техники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406" name="Рисунок 4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 preferRelativeResize="0">
                      <a:picLocks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57325" cy="466725"/>
            <wp:effectExtent l="0" t="0" r="9525" b="9525"/>
            <wp:docPr id="405" name="Рисунок 4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 preferRelativeResize="0">
                      <a:picLocks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404" name="Рисунок 4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 preferRelativeResize="0">
                      <a:picLocks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фактическое количество i-й вычислительной техники, но не более предельного количества i-й вычислительной техники;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403" name="Рисунок 4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 preferRelativeResize="0">
                      <a:picLocks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-профилактического ремонта в расчете на 1 i-ю вычислительную технику в год.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Предельное количество i-й вычислительной техники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771525" cy="247650"/>
            <wp:effectExtent l="0" t="0" r="9525" b="0"/>
            <wp:docPr id="402" name="Рисунок 4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 preferRelativeResize="0">
                      <a:picLocks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определяется с округлением до целого по формулам: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43075" cy="342900"/>
            <wp:effectExtent l="0" t="0" r="9525" b="0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для закрытого контура обработки информации,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43050" cy="342900"/>
            <wp:effectExtent l="0" t="0" r="0" b="0"/>
            <wp:docPr id="400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для открытого контура обработки информации,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399" name="Рисунок 3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 preferRelativeResize="0">
                      <a:picLocks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расчетная численность основных работников, определяемая в соответствии с пунктом 17 настоящих Требований.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оборудования по обеспечению безопасности информации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398" name="Рисунок 3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 preferRelativeResize="0">
                      <a:picLocks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85900" cy="466725"/>
            <wp:effectExtent l="0" t="0" r="0" b="9525"/>
            <wp:docPr id="397" name="Рисунок 3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 preferRelativeResize="0">
                      <a:picLocks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396" name="Рисунок 3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 preferRelativeResize="0">
                      <a:picLocks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единиц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по обеспечению безопасности информации;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395" name="Рисунок 3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 preferRelativeResize="0">
                      <a:picLocks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-профилактического ремонта 1 единицы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в год.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системы телефонной связи (автоматизированных телефонных станций)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394" name="Рисунок 3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 preferRelativeResize="0">
                      <a:picLocks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428750" cy="466725"/>
            <wp:effectExtent l="0" t="0" r="0" b="9525"/>
            <wp:docPr id="393" name="Рисунок 3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 preferRelativeResize="0">
                      <a:picLocks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392" name="Рисунок 3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 preferRelativeResize="0">
                      <a:picLocks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автоматизированных телефонных станций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391" name="Рисунок 3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 preferRelativeResize="0">
                      <a:picLocks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-профилактического ремонта 1 автоматизированной телефонной станции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 в год.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локальных вычислительных сетей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390" name="Рисунок 3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 preferRelativeResize="0">
                      <a:picLocks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57325" cy="466725"/>
            <wp:effectExtent l="0" t="0" r="9525" b="9525"/>
            <wp:docPr id="389" name="Рисунок 3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 preferRelativeResize="0">
                      <a:picLocks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388" name="Рисунок 3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 preferRelativeResize="0">
                      <a:picLocks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устройств локальных вычислительных сетей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387" name="Рисунок 3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 preferRelativeResize="0">
                      <a:picLocks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-профилактического ремонта 1 устройства локальных вычислительных сетей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 в год.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систем бесперебойного питания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386" name="Рисунок 3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 preferRelativeResize="0">
                      <a:picLocks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85900" cy="466725"/>
            <wp:effectExtent l="0" t="0" r="0" b="9525"/>
            <wp:docPr id="385" name="Рисунок 3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 preferRelativeResize="0">
                      <a:picLocks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384" name="Рисунок 3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 preferRelativeResize="0">
                      <a:picLocks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модулей бесперебойного питания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383" name="Рисунок 3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 preferRelativeResize="0">
                      <a:picLocks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-профилактического ремонта 1 модуля бесперебойного питания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 в год.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380"/>
      <w:bookmarkEnd w:id="7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принтеров, многофункциональных устройств, копировальных аппаратов и иной оргтехники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382" name="Рисунок 3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 preferRelativeResize="0">
                      <a:picLocks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04950" cy="466725"/>
            <wp:effectExtent l="0" t="0" r="0" b="9525"/>
            <wp:docPr id="381" name="Рисунок 3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 preferRelativeResize="0">
                      <a:picLocks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380" name="Рисунок 3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 preferRelativeResize="0">
                      <a:picLocks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принтеров, многофункциональных устройств, копировальных аппаратов и иной оргтехники;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379" name="Рисунок 3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 preferRelativeResize="0">
                      <a:picLocks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-профилактического ремонта i-х принтеров, многофункциональных устройств, копировальных аппаратов и иной оргтехники в год.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прочих работ и услуг,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относящиеся к затратам на услуги связи, аренду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содержание имущества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Затраты на оплату услуг по сопровождению программного обеспечения и приобретению простых (неисключительных) лицензий на использование программного </w:t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обеспечения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378" name="Рисунок 3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 preferRelativeResize="0">
                      <a:picLocks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09675" cy="247650"/>
            <wp:effectExtent l="0" t="0" r="9525" b="0"/>
            <wp:docPr id="377" name="Рисунок 3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 preferRelativeResize="0">
                      <a:picLocks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376" name="Рисунок 3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 preferRelativeResize="0">
                      <a:picLocks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оплату услуг по сопровождению справочно-правовых систем;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375" name="Рисунок 3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 preferRelativeResize="0">
                      <a:picLocks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оплату услуг по сопровождению и приобретению иного программного обеспечения.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Затраты на оплату услуг по сопровождению справочно-правовых систем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374" name="Рисунок 3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 preferRelativeResize="0">
                      <a:picLocks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6800" cy="466725"/>
            <wp:effectExtent l="0" t="0" r="0" b="9525"/>
            <wp:docPr id="373" name="Рисунок 3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 preferRelativeResize="0">
                      <a:picLocks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372" name="Рисунок 3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 preferRelativeResize="0">
                      <a:picLocks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Затраты на оплату услуг по сопровождению и приобретению иного программного обеспечения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371" name="Рисунок 3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 preferRelativeResize="0">
                      <a:picLocks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76400" cy="495300"/>
            <wp:effectExtent l="0" t="0" r="0" b="0"/>
            <wp:docPr id="370" name="Рисунок 3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 preferRelativeResize="0">
                      <a:picLocks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95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369" name="Рисунок 3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 preferRelativeResize="0">
                      <a:picLocks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сопровождения g-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иного программного обеспечения, за исключением справочно-правовых систем, определяемая согласно перечню работ по сопровождению g-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иного программного обеспечения;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368" name="Рисунок 3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 preferRelativeResize="0">
                      <a:picLocks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Затраты на оплату услуг, связанных с обеспечением безопасности информации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367" name="Рисунок 3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 preferRelativeResize="0">
                      <a:picLocks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95375" cy="247650"/>
            <wp:effectExtent l="0" t="0" r="9525" b="0"/>
            <wp:docPr id="366" name="Рисунок 3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 preferRelativeResize="0">
                      <a:picLocks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365" name="Рисунок 3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 preferRelativeResize="0">
                      <a:picLocks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проведение аттестационных, проверочных и контрольных мероприятий;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247650" cy="219075"/>
            <wp:effectExtent l="0" t="0" r="0" b="9525"/>
            <wp:docPr id="364" name="Рисунок 3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 preferRelativeResize="0">
                      <a:picLocks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Затраты на проведение аттестационных, проверочных и контрольных мероприятий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>
            <wp:extent cx="333375" cy="247650"/>
            <wp:effectExtent l="0" t="0" r="9525" b="0"/>
            <wp:docPr id="363" name="Рисунок 3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 preferRelativeResize="0">
                      <a:picLocks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2200" cy="495300"/>
            <wp:effectExtent l="0" t="0" r="0" b="0"/>
            <wp:docPr id="362" name="Рисунок 3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 preferRelativeResize="0">
                      <a:picLocks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495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361" name="Рисунок 3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 preferRelativeResize="0">
                      <a:picLocks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аттестуемых i-х объектов (помещений);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360" name="Рисунок 3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 preferRelativeResize="0">
                      <a:picLocks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проведения аттестации 1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(помещения);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359" name="Рисунок 3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 preferRelativeResize="0">
                      <a:picLocks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единиц j-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(устройств), требующих проверки;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358" name="Рисунок 3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 preferRelativeResize="0">
                      <a:picLocks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проведения проверки 1 единицы j-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(устройства).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Затраты на приобретение простых (неисключительных) лицензий на использование программного обеспечения по защите информации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52425" cy="219075"/>
            <wp:effectExtent l="0" t="0" r="9525" b="9525"/>
            <wp:docPr id="357" name="Рисунок 3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 preferRelativeResize="0">
                      <a:picLocks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71600" cy="466725"/>
            <wp:effectExtent l="0" t="0" r="0" b="9525"/>
            <wp:docPr id="356" name="Рисунок 3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 preferRelativeResize="0">
                      <a:picLocks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355" name="Рисунок 3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 preferRelativeResize="0">
                      <a:picLocks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приобретаемых простых (неисключительных) лицензий на использование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программного обеспечения по защите информации;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354" name="Рисунок 3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 preferRelativeResize="0">
                      <a:picLocks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единицы простой (неисключительной) лицензии на использование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программного обеспечения по защите информации.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Затраты на оплату работ по монтажу (установке), дооборудованию и наладке оборудования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33375" cy="219075"/>
            <wp:effectExtent l="0" t="0" r="9525" b="9525"/>
            <wp:docPr id="353" name="Рисунок 3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 preferRelativeResize="0">
                      <a:picLocks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38250" cy="466725"/>
            <wp:effectExtent l="0" t="0" r="0" b="9525"/>
            <wp:docPr id="352" name="Рисунок 3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 preferRelativeResize="0">
                      <a:picLocks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351" name="Рисунок 3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 preferRelativeResize="0">
                      <a:picLocks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оборудования, подлежащего монтажу (установке), дооборудованию и наладке;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350" name="Рисунок 3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 preferRelativeResize="0">
                      <a:picLocks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монтажа (установки), дооборудования и наладки 1 единицы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основных средств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Затраты на приобретение рабочих станций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349" name="Рисунок 3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 preferRelativeResize="0">
                      <a:picLocks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076450" cy="600075"/>
            <wp:effectExtent l="0" t="0" r="0" b="9525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657225" cy="247650"/>
            <wp:effectExtent l="0" t="0" r="9525" b="0"/>
            <wp:docPr id="347" name="Рисунок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 preferRelativeResize="0">
                      <a:picLocks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346" name="Рисунок 3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 preferRelativeResize="0">
                      <a:picLocks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приобретения 1 рабочей станции по i-й должности в соответствии с нормативами органов местного самоуправления.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Предельное количество рабочих станций по i-й должности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771525" cy="247650"/>
            <wp:effectExtent l="0" t="0" r="9525" b="0"/>
            <wp:docPr id="345" name="Рисунок 3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 preferRelativeResize="0">
                      <a:picLocks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определяется по формулам: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1838325" cy="342900"/>
            <wp:effectExtent l="0" t="0" r="9525" b="0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для закрытого контура обработки информации;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57350" cy="342900"/>
            <wp:effectExtent l="0" t="0" r="0" b="0"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для открытого контура обработки информации,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342" name="Рисунок 3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 preferRelativeResize="0">
                      <a:picLocks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расчетная численность основных работников, определяемая в соответствии с пунктом 17 настоящих Требований.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Затраты на приобретение принтеров, многофункциональных устройств, копировальных аппаратов и иной оргтехники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52425" cy="219075"/>
            <wp:effectExtent l="0" t="0" r="9525" b="9525"/>
            <wp:docPr id="341" name="Рисунок 3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 preferRelativeResize="0">
                      <a:picLocks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600200" cy="600075"/>
            <wp:effectExtent l="0" t="0" r="0" b="9525"/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Qi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пм - количество принтеров, многофункциональных устройств, копировальных аппаратов и иной оргтехники по i-й должности в соответствии с нормативами органов местного самоуправления;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339" name="Рисунок 3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 preferRelativeResize="0">
                      <a:picLocks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типа принтера, многофункционального устройства, копировального аппарата и иной оргтехники.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Затраты на приобретение средств подвижной связи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95300" cy="247650"/>
            <wp:effectExtent l="0" t="0" r="0" b="0"/>
            <wp:docPr id="338" name="Рисунок 3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 preferRelativeResize="0">
                      <a:picLocks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38325" cy="466725"/>
            <wp:effectExtent l="0" t="0" r="9525" b="9525"/>
            <wp:docPr id="337" name="Рисунок 3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 preferRelativeResize="0">
                      <a:picLocks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336" name="Рисунок 3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 preferRelativeResize="0">
                      <a:picLocks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планируемое к приобретению количество средств подвижной связи по i-й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335" name="Рисунок 3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 preferRelativeResize="0">
                      <a:picLocks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стоимость 1 средства подвижной связи для i-й должности.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Затраты на приобретение планшетных компьютеров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95300" cy="247650"/>
            <wp:effectExtent l="0" t="0" r="0" b="0"/>
            <wp:docPr id="334" name="Рисунок 3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 preferRelativeResize="0">
                      <a:picLocks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76400" cy="466725"/>
            <wp:effectExtent l="0" t="0" r="0" b="9525"/>
            <wp:docPr id="333" name="Рисунок 3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 preferRelativeResize="0">
                      <a:picLocks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332" name="Рисунок 3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 preferRelativeResize="0">
                      <a:picLocks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количество планшетных компьютеров по i-й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331" name="Рисунок 3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 preferRelativeResize="0">
                      <a:picLocks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цена 1 планшетного компьютера по i-й должности.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Затраты на приобретение оборудования по обеспечению безопасности информации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95300" cy="247650"/>
            <wp:effectExtent l="0" t="0" r="0" b="0"/>
            <wp:docPr id="330" name="Рисунок 3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 preferRelativeResize="0">
                      <a:picLocks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76400" cy="466725"/>
            <wp:effectExtent l="0" t="0" r="0" b="9525"/>
            <wp:docPr id="329" name="Рисунок 3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 preferRelativeResize="0">
                      <a:picLocks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328" name="Рисунок 3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 preferRelativeResize="0">
                      <a:picLocks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по обеспечению безопасности информации;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lastRenderedPageBreak/>
        <w:drawing>
          <wp:inline distT="0" distB="0" distL="0" distR="0">
            <wp:extent cx="381000" cy="247650"/>
            <wp:effectExtent l="0" t="0" r="0" b="0"/>
            <wp:docPr id="327" name="Рисунок 3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 preferRelativeResize="0">
                      <a:picLocks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приобретаемого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по обеспечению безопасности информации.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материальных запасов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 Затраты на приобретение мониторов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326" name="Рисунок 3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 preferRelativeResize="0">
                      <a:picLocks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90675" cy="466725"/>
            <wp:effectExtent l="0" t="0" r="9525" b="9525"/>
            <wp:docPr id="325" name="Рисунок 3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 preferRelativeResize="0">
                      <a:picLocks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324" name="Рисунок 3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 preferRelativeResize="0">
                      <a:picLocks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мониторов для i-й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323" name="Рисунок 3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 preferRelativeResize="0">
                      <a:picLocks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одного монитора для i-й должности.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 Затраты на приобретение системных блоков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322" name="Рисунок 3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 preferRelativeResize="0">
                      <a:picLocks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71600" cy="466725"/>
            <wp:effectExtent l="0" t="0" r="0" b="9525"/>
            <wp:docPr id="321" name="Рисунок 3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 preferRelativeResize="0">
                      <a:picLocks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320" name="Рисунок 3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 preferRelativeResize="0">
                      <a:picLocks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системных блоков;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319" name="Рисунок 3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 preferRelativeResize="0">
                      <a:picLocks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одного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системного блока.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 Затраты на приобретение других запасных частей для вычислительной техники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318" name="Рисунок 3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 preferRelativeResize="0">
                      <a:picLocks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04950" cy="466725"/>
            <wp:effectExtent l="0" t="0" r="0" b="9525"/>
            <wp:docPr id="317" name="Рисунок 3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 preferRelativeResize="0">
                      <a:picLocks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316" name="Рисунок 3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 preferRelativeResize="0">
                      <a:picLocks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запасных частей для вычислительной техники, которое определяется по средним фактическим данным за три предыдущих финансовых года;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315" name="Рисунок 3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 preferRelativeResize="0">
                      <a:picLocks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единицы i-й запасной части для вычислительной техники.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32. Затраты на приобретение носителей информации, в том числе магнитных и оптических носителей информации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52425" cy="219075"/>
            <wp:effectExtent l="0" t="0" r="9525" b="9525"/>
            <wp:docPr id="314" name="Рисунок 3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 preferRelativeResize="0">
                      <a:picLocks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00175" cy="466725"/>
            <wp:effectExtent l="0" t="0" r="9525" b="9525"/>
            <wp:docPr id="313" name="Рисунок 3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 preferRelativeResize="0">
                      <a:picLocks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312" name="Рисунок 3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 preferRelativeResize="0">
                      <a:picLocks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носителей информации по i-ой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311" name="Рисунок 3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 preferRelativeResize="0">
                      <a:picLocks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единицы носителя информации по i-ой должности.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33. Затраты на приобретение деталей для содержания принтеров, многофункциональных устройств, копировальных аппаратов и иной оргтехники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310" name="Рисунок 3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 preferRelativeResize="0">
                      <a:picLocks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6800" cy="247650"/>
            <wp:effectExtent l="0" t="0" r="0" b="0"/>
            <wp:docPr id="309" name="Рисунок 3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 preferRelativeResize="0">
                      <a:picLocks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308" name="Рисунок 3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 preferRelativeResize="0">
                      <a:picLocks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307" name="Рисунок 3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 preferRelativeResize="0">
                      <a:picLocks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приобретение запасных частей для принтеров, многофункциональных устройств, копировальных аппаратов и иной оргтехники.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34. Затраты на приобретение расходных материалов для принтеров, многофункциональных устройств, копировальных аппаратов и иной оргтехники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306" name="Рисунок 3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 preferRelativeResize="0">
                      <a:picLocks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09750" cy="466725"/>
            <wp:effectExtent l="0" t="0" r="0" b="9525"/>
            <wp:docPr id="305" name="Рисунок 3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 preferRelativeResize="0">
                      <a:picLocks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304" name="Рисунок 3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 preferRelativeResize="0">
                      <a:picLocks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фактическое количество принтеров, многофункциональных устройств, копировальных аппаратов и иной оргтехники по i-ой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303" name="Рисунок 3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 preferRelativeResize="0">
                      <a:picLocks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норматив потребления расходных материалов для принтеров, многофункциональных устройств,  копировальных аппаратов и иной оргтехники по i-ой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302" name="Рисунок 3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 preferRelativeResize="0">
                      <a:picLocks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расходного материала для принтеров, многофункциональных устройств, копировальных аппаратов и иной оргтехники по i-ой должности;.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35. Затраты на приобретение запасных частей для принтеров, многофункциональных устройств, копировальных аппаратов и оргтехники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301" name="Рисунок 3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 preferRelativeResize="0">
                      <a:picLocks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14450" cy="466725"/>
            <wp:effectExtent l="0" t="0" r="0" b="9525"/>
            <wp:docPr id="300" name="Рисунок 3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 preferRelativeResize="0">
                      <a:picLocks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299" name="Рисунок 2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 preferRelativeResize="0">
                      <a:picLocks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планируемое к приобретению количество i-х запасных частей для принтеров, многофункциональных устройств, копировальных аппаратов и иной оргтехники;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298" name="Рисунок 2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 preferRelativeResize="0">
                      <a:picLocks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единицы i-й запасной части.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36. Затраты на приобретение материальных запасов по обеспечению безопасности информации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297" name="Рисунок 2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 preferRelativeResize="0">
                      <a:picLocks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04950" cy="466725"/>
            <wp:effectExtent l="0" t="0" r="0" b="9525"/>
            <wp:docPr id="296" name="Рисунок 2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 preferRelativeResize="0">
                      <a:picLocks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295" name="Рисунок 2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 preferRelativeResize="0">
                      <a:picLocks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материального запаса;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294" name="Рисунок 2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 preferRelativeResize="0">
                      <a:picLocks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единицы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материального запаса.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II. Прочие затраты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услуги связи,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отнесенные к затратам на услуги связи в рамках затрат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информационно-коммуникационные технологии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 Затраты на услуги связи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76225"/>
            <wp:effectExtent l="0" t="0" r="9525" b="9525"/>
            <wp:docPr id="293" name="Рисунок 2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 preferRelativeResize="0">
                      <a:picLocks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19175" cy="276225"/>
            <wp:effectExtent l="0" t="0" r="9525" b="9525"/>
            <wp:docPr id="292" name="Рисунок 2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 preferRelativeResize="0">
                      <a:picLocks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190500" cy="219075"/>
            <wp:effectExtent l="0" t="0" r="0" b="9525"/>
            <wp:docPr id="291" name="Рисунок 2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 preferRelativeResize="0">
                      <a:picLocks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оплату услуг почтовой связи;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290" name="Рисунок 2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 preferRelativeResize="0">
                      <a:picLocks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оплату услуг специальной связи.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38. Затраты на оплату услуг почтовой связи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04800" cy="219075"/>
            <wp:effectExtent l="0" t="0" r="0" b="9525"/>
            <wp:docPr id="289" name="Рисунок 2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 preferRelativeResize="0">
                      <a:picLocks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81100" cy="466725"/>
            <wp:effectExtent l="0" t="0" r="0" b="9525"/>
            <wp:docPr id="288" name="Рисунок 2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 preferRelativeResize="0">
                      <a:picLocks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287" name="Рисунок 2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 preferRelativeResize="0">
                      <a:picLocks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планируемое количество i-х почтовых отправлений в год;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286" name="Рисунок 2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 preferRelativeResize="0">
                      <a:picLocks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почтового отправления.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39. Затраты на оплату услуг специальной связи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285" name="Рисунок 2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 preferRelativeResize="0">
                      <a:picLocks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19175" cy="247650"/>
            <wp:effectExtent l="0" t="0" r="9525" b="0"/>
            <wp:docPr id="284" name="Рисунок 2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 preferRelativeResize="0">
                      <a:picLocks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283" name="Рисунок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 preferRelativeResize="0">
                      <a:picLocks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планируемое количество листов (пакетов) исходящей информации в год;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282" name="Рисунок 2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 preferRelativeResize="0">
                      <a:picLocks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листа (пакета) исходящей информации, отправляемой по каналам специальной связи.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транспортные услуги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40. Затраты по договору об оказании услуг перевозки (транспортировки) грузов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281" name="Рисунок 2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 preferRelativeResize="0">
                      <a:picLocks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14450" cy="466725"/>
            <wp:effectExtent l="0" t="0" r="0" b="9525"/>
            <wp:docPr id="280" name="Рисунок 2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 preferRelativeResize="0">
                      <a:picLocks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279" name="Рисунок 2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 preferRelativeResize="0">
                      <a:picLocks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услуг перевозки (транспортировки) грузов;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278" name="Рисунок 2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 preferRelativeResize="0">
                      <a:picLocks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i-й услуги перевозки (транспортировки) груза.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41. Затраты на оплату услуг аренды транспортных средств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277" name="Рисунок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 preferRelativeResize="0">
                      <a:picLocks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95475" cy="466725"/>
            <wp:effectExtent l="0" t="0" r="9525" b="9525"/>
            <wp:docPr id="276" name="Рисунок 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 preferRelativeResize="0">
                      <a:picLocks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275" name="Рисунок 2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 preferRelativeResize="0">
                      <a:picLocks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транспортных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274" name="Рисунок 2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 preferRelativeResize="0">
                      <a:picLocks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аренды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транспортного средства в месяц;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273" name="Рисунок 2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 preferRelativeResize="0">
                      <a:picLocks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планируемое количество месяцев аренды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транспортного средства.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42. Затраты на оплату разовых услуг пассажирских перевозок при проведении </w:t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совещания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52425" cy="219075"/>
            <wp:effectExtent l="0" t="0" r="9525" b="9525"/>
            <wp:docPr id="272" name="Рисунок 2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 preferRelativeResize="0">
                      <a:picLocks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90675" cy="466725"/>
            <wp:effectExtent l="0" t="0" r="9525" b="9525"/>
            <wp:docPr id="271" name="Рисунок 2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 preferRelativeResize="0">
                      <a:picLocks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270" name="Рисунок 2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 preferRelativeResize="0">
                      <a:picLocks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разовых услуг пассажирских перевозок;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269" name="Рисунок 2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 preferRelativeResize="0">
                      <a:picLocks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среднее количество часов аренды транспортного средства по i-й разовой услуге;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268" name="Рисунок 2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 preferRelativeResize="0">
                      <a:picLocks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часа аренды транспортного средства по i-й разовой услуге.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43. Затраты на оплату проезда работника к месту нахождения учебного заведения и обратно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267" name="Рисунок 2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 preferRelativeResize="0">
                      <a:picLocks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76400" cy="466725"/>
            <wp:effectExtent l="0" t="0" r="0" b="9525"/>
            <wp:docPr id="266" name="Рисунок 2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 preferRelativeResize="0">
                      <a:picLocks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265" name="Рисунок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 preferRelativeResize="0">
                      <a:picLocks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работников, имеющих право на компенсацию расходов,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направлению;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264" name="Рисунок 2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 preferRelativeResize="0">
                      <a:picLocks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проезда к месту нахождения учебного заведения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направлению.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оплату расходов по договорам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оказании услуг, связанных с проездом и наймом жилого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в связи с командированием работников,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заключаемым со сторонними организациями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263" name="Рисунок 2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 preferRelativeResize="0">
                      <a:picLocks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14450" cy="247650"/>
            <wp:effectExtent l="0" t="0" r="0" b="0"/>
            <wp:docPr id="262" name="Рисунок 2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 preferRelativeResize="0">
                      <a:picLocks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261" name="Рисунок 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 preferRelativeResize="0">
                      <a:picLocks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по договору на проезд к месту командирования и обратно;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260" name="Рисунок 2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 preferRelativeResize="0">
                      <a:picLocks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по договору на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жилого помещения на период командирования.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45. Затраты по договору на проезд к месту командирования и обратно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95300" cy="247650"/>
            <wp:effectExtent l="0" t="0" r="0" b="0"/>
            <wp:docPr id="259" name="Рисунок 2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 preferRelativeResize="0">
                      <a:picLocks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14550" cy="466725"/>
            <wp:effectExtent l="0" t="0" r="0" b="9525"/>
            <wp:docPr id="258" name="Рисунок 2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 preferRelativeResize="0">
                      <a:picLocks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95300" cy="247650"/>
            <wp:effectExtent l="0" t="0" r="0" b="0"/>
            <wp:docPr id="257" name="Рисунок 2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 preferRelativeResize="0">
                      <a:picLocks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командированных работников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направлению командирования с учетом показателей утвержденных планов служебных командировок;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66725" cy="247650"/>
            <wp:effectExtent l="0" t="0" r="9525" b="0"/>
            <wp:docPr id="256" name="Рисунок 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 preferRelativeResize="0">
                      <a:picLocks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проезда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направлению командирования.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46. Затраты по договору на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жилого помещения на период командирования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66725" cy="247650"/>
            <wp:effectExtent l="0" t="0" r="9525" b="0"/>
            <wp:docPr id="255" name="Рисунок 2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 preferRelativeResize="0">
                      <a:picLocks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  <w:lang w:eastAsia="ru-RU"/>
        </w:rPr>
        <w:lastRenderedPageBreak/>
        <w:drawing>
          <wp:inline distT="0" distB="0" distL="0" distR="0">
            <wp:extent cx="2247900" cy="466725"/>
            <wp:effectExtent l="0" t="0" r="0" b="9525"/>
            <wp:docPr id="254" name="Рисунок 2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 preferRelativeResize="0">
                      <a:picLocks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253" name="Рисунок 2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 preferRelativeResize="0">
                      <a:picLocks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командированных работников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направлению командирования с учетом показателей утвержденных планов служебных командировок;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252" name="Рисунок 2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 preferRelativeResize="0">
                      <a:picLocks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найма жилого помещения в сутки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направлению командирования;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251" name="Рисунок 2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 preferRelativeResize="0">
                      <a:picLocks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суток нахождения в командировке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направлению командирования.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коммунальные услуги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47. Затраты на коммунальные услуги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250" name="Рисунок 2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 preferRelativeResize="0">
                      <a:picLocks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81275" cy="247650"/>
            <wp:effectExtent l="0" t="0" r="9525" b="0"/>
            <wp:docPr id="249" name="Рисунок 2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 preferRelativeResize="0">
                      <a:picLocks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248" name="Рисунок 2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 preferRelativeResize="0">
                      <a:picLocks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газоснабжение и иные виды топлива;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247" name="Рисунок 2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 preferRelativeResize="0">
                      <a:picLocks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электроснабжение;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246" name="Рисунок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 preferRelativeResize="0">
                      <a:picLocks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теплоснабжение;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219075" cy="219075"/>
            <wp:effectExtent l="0" t="0" r="9525" b="9525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 preferRelativeResize="0">
                      <a:picLocks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горячее водоснабжение;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219075" cy="219075"/>
            <wp:effectExtent l="0" t="0" r="9525" b="9525"/>
            <wp:docPr id="244" name="Рисунок 2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 preferRelativeResize="0">
                      <a:picLocks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холодное водоснабжение и водоотведение;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243" name="Рисунок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 preferRelativeResize="0">
                      <a:picLocks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оплату услуг лиц, привлекаемых на основании гражданско-правовых договоров (далее - внештатный сотрудник).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48. Затраты на газоснабжение и иные виды топлива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242" name="Рисунок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 preferRelativeResize="0">
                      <a:picLocks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76400" cy="466725"/>
            <wp:effectExtent l="0" t="0" r="0" b="9525"/>
            <wp:docPr id="241" name="Рисунок 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 preferRelativeResize="0">
                      <a:picLocks noChangeArrowheads="1"/>
                    </pic:cNvPicPr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240" name="Рисунок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 preferRelativeResize="0">
                      <a:picLocks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расчетная потребность в i-м виде топлива (газе и ином виде топлива);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239" name="Рисунок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 preferRelativeResize="0">
                      <a:picLocks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тариф на i-й вид топлива, утвержденный в установленном порядке органом государственного регулирования тарифов (далее - регулируемый тариф) (если тарифы на соответствующий вид топлива подлежат государственному регулированию);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238" name="Рисунок 2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 preferRelativeResize="0">
                      <a:picLocks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поправочный коэффициент, учитывающий затраты на транспортировку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 топлива.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49. Затраты на электроснабжение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237" name="Рисунок 2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 preferRelativeResize="0">
                      <a:picLocks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85875" cy="466725"/>
            <wp:effectExtent l="0" t="0" r="9525" b="9525"/>
            <wp:docPr id="236" name="Рисунок 2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 preferRelativeResize="0">
                      <a:picLocks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235" name="Рисунок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 preferRelativeResize="0">
                      <a:picLocks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i-й регулируемый тариф на электроэнергию (в рамках применяемого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одноставочного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дифференцированного по зонам суток или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двуставочного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тарифа);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234" name="Рисунок 2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 preferRelativeResize="0">
                      <a:picLocks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расчетная потребность электроэнергии в год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тарифу (цене) на электроэнергию (в рамках применяемого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одноставочного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дифференцированного по зонам </w:t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суток или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двуставочного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тарифа).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50. Затраты на теплоснабжение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233" name="Рисунок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 preferRelativeResize="0">
                      <a:picLocks noChangeArrowheads="1"/>
                    </pic:cNvPicPr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52525" cy="247650"/>
            <wp:effectExtent l="0" t="0" r="9525" b="0"/>
            <wp:docPr id="232" name="Рисунок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 preferRelativeResize="0">
                      <a:picLocks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231" name="Рисунок 2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 preferRelativeResize="0">
                      <a:picLocks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расчетная потребность в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теплоэнергии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отопление зданий, помещений и сооружений;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230" name="Рисунок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 preferRelativeResize="0">
                      <a:picLocks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регулируемый тариф на теплоснабжение.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51. Затраты на горячее водоснабжение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33375" cy="219075"/>
            <wp:effectExtent l="0" t="0" r="9525" b="9525"/>
            <wp:docPr id="229" name="Рисунок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 preferRelativeResize="0">
                      <a:picLocks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19175" cy="219075"/>
            <wp:effectExtent l="0" t="0" r="9525" b="9525"/>
            <wp:docPr id="228" name="Рисунок 2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 preferRelativeResize="0">
                      <a:picLocks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276225" cy="219075"/>
            <wp:effectExtent l="0" t="0" r="9525" b="9525"/>
            <wp:docPr id="227" name="Рисунок 2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 preferRelativeResize="0">
                      <a:picLocks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расчетная потребность в горячей воде;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247650" cy="219075"/>
            <wp:effectExtent l="0" t="0" r="0" b="9525"/>
            <wp:docPr id="226" name="Рисунок 2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 preferRelativeResize="0">
                      <a:picLocks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регулируемый тариф на горячее водоснабжение.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52. Затраты на холодное водоснабжение и водоотведение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52425" cy="219075"/>
            <wp:effectExtent l="0" t="0" r="9525" b="9525"/>
            <wp:docPr id="225" name="Рисунок 2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 preferRelativeResize="0">
                      <a:picLocks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66900" cy="247650"/>
            <wp:effectExtent l="0" t="0" r="0" b="0"/>
            <wp:docPr id="224" name="Рисунок 2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 preferRelativeResize="0">
                      <a:picLocks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276225" cy="219075"/>
            <wp:effectExtent l="0" t="0" r="9525" b="9525"/>
            <wp:docPr id="223" name="Рисунок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 preferRelativeResize="0">
                      <a:picLocks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расчетная потребность в холодном водоснабжении;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247650" cy="219075"/>
            <wp:effectExtent l="0" t="0" r="0" b="9525"/>
            <wp:docPr id="222" name="Рисунок 2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 preferRelativeResize="0">
                      <a:picLocks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регулируемый тариф на холодное водоснабжение;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221" name="Рисунок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 preferRelativeResize="0">
                      <a:picLocks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расчетная потребность в водоотведении;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220" name="Рисунок 2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 preferRelativeResize="0">
                      <a:picLocks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регулируемый тариф на водоотведение.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53. Затраты на оплату услуг внештатных сотрудников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219" name="Рисунок 2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 preferRelativeResize="0">
                      <a:picLocks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2200" cy="466725"/>
            <wp:effectExtent l="0" t="0" r="0" b="9525"/>
            <wp:docPr id="218" name="Рисунок 2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 preferRelativeResize="0">
                      <a:picLocks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217" name="Рисунок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 preferRelativeResize="0">
                      <a:picLocks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планируемое количество месяцев работы внештатного сотрудника по i-й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216" name="Рисунок 2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 preferRelativeResize="0">
                      <a:picLocks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стоимость 1 месяца работы внештатного сотрудника по i-й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215" name="Рисунок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 preferRelativeResize="0">
                      <a:picLocks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процентная ставка страховых взносов в государственные внебюджетные фонды.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аренду помещений и оборудования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54. Затраты на аренду помещений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214" name="Рисунок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 preferRelativeResize="0">
                      <a:picLocks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3100" cy="466725"/>
            <wp:effectExtent l="0" t="0" r="0" b="9525"/>
            <wp:docPr id="213" name="Рисунок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 preferRelativeResize="0">
                      <a:picLocks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212" name="Рисунок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 preferRelativeResize="0">
                      <a:picLocks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численность работников, размещаемых на i-й арендуемой площади;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S – площадь арендованного помещения;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211" name="Рисунок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 preferRelativeResize="0">
                      <a:picLocks noChangeArrowheads="1"/>
                    </pic:cNvPicPr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ежемесячной аренды за </w:t>
      </w:r>
      <w:smartTag w:uri="urn:schemas-microsoft-com:office:smarttags" w:element="metricconverter">
        <w:smartTagPr>
          <w:attr w:name="ProductID" w:val="1 кв. метр"/>
        </w:smartTagPr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 кв. метр</w:t>
        </w:r>
      </w:smartTag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i-й арендуемой площади;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210" name="Рисунок 2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 preferRelativeResize="0">
                      <a:picLocks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планируемое количество месяцев аренды i-й арендуемой площади.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55. Затраты на аренду помещения (зала) для проведения совещания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209" name="Рисунок 2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 preferRelativeResize="0">
                      <a:picLocks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28750" cy="466725"/>
            <wp:effectExtent l="0" t="0" r="0" b="9525"/>
            <wp:docPr id="208" name="Рисунок 2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 preferRelativeResize="0">
                      <a:picLocks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207" name="Рисунок 2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 preferRelativeResize="0">
                      <a:picLocks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планируемое количество суток аренды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 (зала);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206" name="Рисунок 2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 preferRelativeResize="0">
                      <a:picLocks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аренды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 (зала) в сутки.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56. Затраты на аренду оборудования для проведения совещания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205" name="Рисунок 2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 preferRelativeResize="0">
                      <a:picLocks noChangeArrowheads="1"/>
                    </pic:cNvPicPr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85975" cy="466725"/>
            <wp:effectExtent l="0" t="0" r="9525" b="9525"/>
            <wp:docPr id="204" name="Рисунок 2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 preferRelativeResize="0">
                      <a:picLocks noChangeArrowheads="1"/>
                    </pic:cNvPicPr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203" name="Рисунок 2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 preferRelativeResize="0">
                      <a:picLocks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арендуемого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202" name="Рисунок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 preferRelativeResize="0">
                      <a:picLocks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дней аренды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201" name="Рисунок 2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 preferRelativeResize="0">
                      <a:picLocks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часов аренды в день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200" name="Рисунок 2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 preferRelativeResize="0">
                      <a:picLocks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часа аренды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содержание имущества,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отнесенные к затратам на содержание имущества в рамках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 на информационно-коммуникационные технологии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57. Затраты на содержание и техническое обслуживание помещений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199" name="Рисунок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 preferRelativeResize="0">
                      <a:picLocks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76725" cy="247650"/>
            <wp:effectExtent l="0" t="0" r="9525" b="0"/>
            <wp:docPr id="198" name="Рисунок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 preferRelativeResize="0">
                      <a:picLocks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197" name="Рисунок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 preferRelativeResize="0">
                      <a:picLocks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систем охранно-тревожной сигнализации;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196" name="Рисунок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 preferRelativeResize="0">
                      <a:picLocks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проведение текущего ремонта помещения;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195" name="Рисунок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 preferRelativeResize="0">
                      <a:picLocks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содержание прилегающей территории;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lastRenderedPageBreak/>
        <w:drawing>
          <wp:inline distT="0" distB="0" distL="0" distR="0">
            <wp:extent cx="333375" cy="247650"/>
            <wp:effectExtent l="0" t="0" r="9525" b="0"/>
            <wp:docPr id="194" name="Рисунок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 preferRelativeResize="0">
                      <a:picLocks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оплату услуг по обслуживанию и уборке помещения;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193" name="Рисунок 1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 preferRelativeResize="0">
                      <a:picLocks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вывоз твердых бытовых отходов;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190500" cy="247650"/>
            <wp:effectExtent l="0" t="0" r="0" b="0"/>
            <wp:docPr id="192" name="Рисунок 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 preferRelativeResize="0">
                      <a:picLocks noChangeArrowheads="1"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лифтов;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91" name="Рисунок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 preferRelativeResize="0">
                      <a:picLocks noChangeArrowheads="1"/>
                    </pic:cNvPicPr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водонапорной насосной станции хозяйственно-питьевого и противопожарного водоснабжения;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90" name="Рисунок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 preferRelativeResize="0">
                      <a:picLocks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водонапорной насосной станции пожаротушения;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276225" cy="219075"/>
            <wp:effectExtent l="0" t="0" r="9525" b="9525"/>
            <wp:docPr id="189" name="Рисунок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 preferRelativeResize="0">
                      <a:picLocks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188" name="Рисунок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 preferRelativeResize="0">
                      <a:picLocks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электрощитовых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) административного здания (помещения).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58. Затраты на закупку услуг управляющей компании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76225"/>
            <wp:effectExtent l="0" t="0" r="9525" b="9525"/>
            <wp:docPr id="187" name="Рисунок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 preferRelativeResize="0">
                      <a:picLocks noChangeArrowheads="1"/>
                    </pic:cNvPicPr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52600" cy="466725"/>
            <wp:effectExtent l="0" t="0" r="0" b="9525"/>
            <wp:docPr id="186" name="Рисунок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 preferRelativeResize="0">
                      <a:picLocks noChangeArrowheads="1"/>
                    </pic:cNvPicPr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185" name="Рисунок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 preferRelativeResize="0">
                      <a:picLocks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объем i-й услуги управляющей компании;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184" name="Рисунок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 preferRelativeResize="0">
                      <a:picLocks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i-й услуги управляющей компании в месяц;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183" name="Рисунок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 preferRelativeResize="0">
                      <a:picLocks noChangeArrowheads="1"/>
                    </pic:cNvPicPr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планируемое количество месяцев использования i-й услуги управляющей компании.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59.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систем охранно-тревожной сигнализации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182" name="Рисунок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 preferRelativeResize="0">
                      <a:picLocks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14450" cy="466725"/>
            <wp:effectExtent l="0" t="0" r="0" b="9525"/>
            <wp:docPr id="181" name="Рисунок 1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 preferRelativeResize="0">
                      <a:picLocks noChangeArrowheads="1"/>
                    </pic:cNvPicPr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180" name="Рисунок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 preferRelativeResize="0">
                      <a:picLocks noChangeArrowheads="1"/>
                    </pic:cNvPicPr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обслуживаемых устройств в составе системы охранно-тревожной сигнализации;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179" name="Рисунок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 preferRelativeResize="0">
                      <a:picLocks noChangeArrowheads="1"/>
                    </pic:cNvPicPr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обслуживания 1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60. Затраты на проведение текущего ремонта помещения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76225"/>
            <wp:effectExtent l="0" t="0" r="9525" b="9525"/>
            <wp:docPr id="178" name="Рисунок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 preferRelativeResize="0">
                      <a:picLocks noChangeArrowheads="1"/>
                    </pic:cNvPicPr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исходя из установленной государственным органом нормы проведения ремонта, но не более 1 раза в 3 года, с учетом требований Положения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Приказом Государственного комитета по архитектуре и градостроительству при Госстрое СССР от 23 ноября </w:t>
      </w:r>
      <w:smartTag w:uri="urn:schemas-microsoft-com:office:smarttags" w:element="metricconverter">
        <w:smartTagPr>
          <w:attr w:name="ProductID" w:val="1988 г"/>
        </w:smartTagPr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1988 г</w:t>
        </w:r>
      </w:smartTag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. N 312,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257300" cy="466725"/>
            <wp:effectExtent l="0" t="0" r="0" b="9525"/>
            <wp:docPr id="177" name="Рисунок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 preferRelativeResize="0">
                      <a:picLocks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176" name="Рисунок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 preferRelativeResize="0">
                      <a:picLocks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площадь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здания, планируемая к проведению текущего ремонта;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175" name="Рисунок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 preferRelativeResize="0">
                      <a:picLocks noChangeArrowheads="1"/>
                    </pic:cNvPicPr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текущего ремонта </w:t>
      </w:r>
      <w:smartTag w:uri="urn:schemas-microsoft-com:office:smarttags" w:element="metricconverter">
        <w:smartTagPr>
          <w:attr w:name="ProductID" w:val="1 кв. метра"/>
        </w:smartTagPr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 кв. метра</w:t>
        </w:r>
      </w:smartTag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площади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61. Затраты на содержание прилегающей территории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74" name="Рисунок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 preferRelativeResize="0">
                      <a:picLocks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24025" cy="466725"/>
            <wp:effectExtent l="0" t="0" r="9525" b="9525"/>
            <wp:docPr id="173" name="Рисунок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 preferRelativeResize="0">
                      <a:picLocks noChangeArrowheads="1"/>
                    </pic:cNvPicPr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172" name="Рисунок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 preferRelativeResize="0">
                      <a:picLocks noChangeArrowheads="1"/>
                    </pic:cNvPicPr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площадь закрепленной i-й прилегающей территории;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171" name="Рисунок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 preferRelativeResize="0">
                      <a:picLocks noChangeArrowheads="1"/>
                    </pic:cNvPicPr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содержания i-й прилегающей территории в месяц в расчете на </w:t>
      </w:r>
      <w:smartTag w:uri="urn:schemas-microsoft-com:office:smarttags" w:element="metricconverter">
        <w:smartTagPr>
          <w:attr w:name="ProductID" w:val="1 кв. метр"/>
        </w:smartTagPr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 кв. метр</w:t>
        </w:r>
      </w:smartTag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170" name="Рисунок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 preferRelativeResize="0">
                      <a:picLocks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планируемое количество месяцев содержания i-й прилегающей территории в очередном финансовом году.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62. Затраты на оплату услуг по обслуживанию и уборке помещения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38150" cy="276225"/>
            <wp:effectExtent l="0" t="0" r="0" b="9525"/>
            <wp:docPr id="169" name="Рисунок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 preferRelativeResize="0">
                      <a:picLocks noChangeArrowheads="1"/>
                    </pic:cNvPicPr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85975" cy="466725"/>
            <wp:effectExtent l="0" t="0" r="9525" b="9525"/>
            <wp:docPr id="168" name="Рисунок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 preferRelativeResize="0">
                      <a:picLocks noChangeArrowheads="1"/>
                    </pic:cNvPicPr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167" name="Рисунок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 preferRelativeResize="0">
                      <a:picLocks noChangeArrowheads="1"/>
                    </pic:cNvPicPr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площадь в i-м помещении, в отношении которой планируется заключение договора (контракта) на обслуживание и уборку;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166" name="Рисунок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 preferRelativeResize="0">
                      <a:picLocks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услуги по обслуживанию и уборке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 в месяц;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165" name="Рисунок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 preferRelativeResize="0">
                      <a:picLocks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месяцев использования услуги по обслуживанию и уборке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 в месяц.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63. Затраты на вывоз твердых бытовых отходов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164" name="Рисунок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 preferRelativeResize="0">
                      <a:picLocks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81100" cy="247650"/>
            <wp:effectExtent l="0" t="0" r="0" b="0"/>
            <wp:docPr id="163" name="Рисунок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 preferRelativeResize="0">
                      <a:picLocks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162" name="Рисунок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 preferRelativeResize="0">
                      <a:picLocks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куб. метров твердых бытовых отходов в год;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161" name="Рисунок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 preferRelativeResize="0">
                      <a:picLocks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вывоза </w:t>
      </w:r>
      <w:smartTag w:uri="urn:schemas-microsoft-com:office:smarttags" w:element="metricconverter">
        <w:smartTagPr>
          <w:attr w:name="ProductID" w:val="1 куб. метра"/>
        </w:smartTagPr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 куб. метра</w:t>
        </w:r>
      </w:smartTag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твердых бытовых отходов.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64.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лифтов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160" name="Рисунок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 preferRelativeResize="0">
                      <a:picLocks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81100" cy="466725"/>
            <wp:effectExtent l="0" t="0" r="0" b="9525"/>
            <wp:docPr id="159" name="Рисунок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 preferRelativeResize="0">
                      <a:picLocks noChangeArrowheads="1"/>
                    </pic:cNvPicPr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158" name="Рисунок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 preferRelativeResize="0">
                      <a:picLocks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лифтов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157" name="Рисунок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 preferRelativeResize="0">
                      <a:picLocks noChangeArrowheads="1"/>
                    </pic:cNvPicPr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текущего ремонта 1 лифта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типа в год.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65.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водонапорной насосной станции хозяйственно-питьевого и противопожарного водоснабжения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156" name="Рисунок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 preferRelativeResize="0">
                      <a:picLocks noChangeArrowheads="1"/>
                    </pic:cNvPicPr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57300" cy="247650"/>
            <wp:effectExtent l="0" t="0" r="0" b="0"/>
            <wp:docPr id="155" name="Рисунок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 preferRelativeResize="0">
                      <a:picLocks noChangeArrowheads="1"/>
                    </pic:cNvPicPr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54" name="Рисунок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 preferRelativeResize="0">
                      <a:picLocks noChangeArrowheads="1"/>
                    </pic:cNvPicPr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153" name="Рисунок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 preferRelativeResize="0">
                      <a:picLocks noChangeArrowheads="1"/>
                    </pic:cNvPicPr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</w:t>
      </w:r>
      <w:smartTag w:uri="urn:schemas-microsoft-com:office:smarttags" w:element="metricconverter">
        <w:smartTagPr>
          <w:attr w:name="ProductID" w:val="1 кв. метр"/>
        </w:smartTagPr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 кв. метр</w:t>
        </w:r>
      </w:smartTag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площади соответствующего административного помещения.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водонапорной насосной станции пожаротушения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152" name="Рисунок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 preferRelativeResize="0">
                      <a:picLocks noChangeArrowheads="1"/>
                    </pic:cNvPicPr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57300" cy="247650"/>
            <wp:effectExtent l="0" t="0" r="0" b="0"/>
            <wp:docPr id="151" name="Рисунок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 preferRelativeResize="0">
                      <a:picLocks noChangeArrowheads="1"/>
                    </pic:cNvPicPr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50" name="Рисунок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 preferRelativeResize="0">
                      <a:picLocks noChangeArrowheads="1"/>
                    </pic:cNvPicPr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площадь административных помещений, для обслуживания которых предназначена водонапорная насосная станция пожаротушения;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49" name="Рисунок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 preferRelativeResize="0">
                      <a:picLocks noChangeArrowheads="1"/>
                    </pic:cNvPicPr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текущего ремонта водонапорной насосной станции пожаротушения в расчете на </w:t>
      </w:r>
      <w:smartTag w:uri="urn:schemas-microsoft-com:office:smarttags" w:element="metricconverter">
        <w:smartTagPr>
          <w:attr w:name="ProductID" w:val="1 кв. метр"/>
        </w:smartTagPr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 кв. метр</w:t>
        </w:r>
      </w:smartTag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площади соответствующего административного помещения.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индивидуального теплового пункта, в том числе на подготовку отопительной системы к зимнему сезону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81000" cy="219075"/>
            <wp:effectExtent l="0" t="0" r="0" b="9525"/>
            <wp:docPr id="148" name="Рисунок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 preferRelativeResize="0">
                      <a:picLocks noChangeArrowheads="1"/>
                    </pic:cNvPicPr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52525" cy="219075"/>
            <wp:effectExtent l="0" t="0" r="9525" b="9525"/>
            <wp:docPr id="147" name="Рисунок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 preferRelativeResize="0">
                      <a:picLocks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276225" cy="219075"/>
            <wp:effectExtent l="0" t="0" r="9525" b="9525"/>
            <wp:docPr id="146" name="Рисунок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 preferRelativeResize="0">
                      <a:picLocks noChangeArrowheads="1"/>
                    </pic:cNvPicPr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площадь административных помещений, для отопления которых используется индивидуальный тепловой пункт;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276225" cy="219075"/>
            <wp:effectExtent l="0" t="0" r="9525" b="9525"/>
            <wp:docPr id="145" name="Рисунок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 preferRelativeResize="0">
                      <a:picLocks noChangeArrowheads="1"/>
                    </pic:cNvPicPr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текущего ремонта индивидуального теплового пункта в расчете на </w:t>
      </w:r>
      <w:smartTag w:uri="urn:schemas-microsoft-com:office:smarttags" w:element="metricconverter">
        <w:smartTagPr>
          <w:attr w:name="ProductID" w:val="1 кв. метр"/>
        </w:smartTagPr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 кв. метр</w:t>
        </w:r>
      </w:smartTag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площади соответствующих административных помещений.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электрощитовых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административного здания (помещения)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144" name="Рисунок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 preferRelativeResize="0">
                      <a:picLocks noChangeArrowheads="1"/>
                    </pic:cNvPicPr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00175" cy="466725"/>
            <wp:effectExtent l="0" t="0" r="9525" b="9525"/>
            <wp:docPr id="143" name="Рисунок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 preferRelativeResize="0">
                      <a:picLocks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142" name="Рисунок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 preferRelativeResize="0">
                      <a:picLocks noChangeArrowheads="1"/>
                    </pic:cNvPicPr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стоимость технического обслуживания и текущего ремонта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электрооборудования (электроподстанций, трансформаторных подстанций,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электрощитовых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) административного здания (помещения);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41" name="Рисунок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 preferRelativeResize="0">
                      <a:picLocks noChangeArrowheads="1"/>
                    </pic:cNvPicPr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69. Затраты на техническое обслуживание и ремонт транспортных средств (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B33421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тортс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)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943100" cy="600075"/>
            <wp:effectExtent l="0" t="0" r="0" b="9525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B33421" w:rsidRPr="00B33421" w:rsidRDefault="00B33421" w:rsidP="00B33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Q</w:t>
      </w:r>
      <w:r w:rsidRPr="00B33421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тортс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транспортного средства;</w:t>
      </w:r>
    </w:p>
    <w:p w:rsidR="00B33421" w:rsidRPr="00B33421" w:rsidRDefault="00B33421" w:rsidP="00B33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  <w:r w:rsidRPr="00B33421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тортс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стоимость технического обслуживания и ремонта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транспортного средства, которая определяется по средним фактическим данным за 3 предыдущих финансовых года.</w:t>
      </w:r>
    </w:p>
    <w:p w:rsidR="00B33421" w:rsidRPr="00B33421" w:rsidRDefault="00B33421" w:rsidP="00B33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70.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бытового оборудования определяются по фактическим затратам в отчетном финансовом году.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71.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139" name="Рисунок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 preferRelativeResize="0">
                      <a:picLocks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67075" cy="247650"/>
            <wp:effectExtent l="0" t="0" r="9525" b="0"/>
            <wp:docPr id="138" name="Рисунок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 preferRelativeResize="0">
                      <a:picLocks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137" name="Рисунок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 preferRelativeResize="0">
                      <a:picLocks noChangeArrowheads="1"/>
                    </pic:cNvPicPr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дизельных генераторных установок;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136" name="Рисунок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 preferRelativeResize="0">
                      <a:picLocks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системы газового пожаротушения;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35" name="Рисунок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 preferRelativeResize="0">
                      <a:picLocks noChangeArrowheads="1"/>
                    </pic:cNvPicPr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систем кондиционирования и вентиляции;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134" name="Рисунок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 preferRelativeResize="0">
                      <a:picLocks noChangeArrowheads="1"/>
                    </pic:cNvPicPr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систем пожарной сигнализации;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33" name="Рисунок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 preferRelativeResize="0">
                      <a:picLocks noChangeArrowheads="1"/>
                    </pic:cNvPicPr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систем контроля и управления доступом;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32" name="Рисунок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 preferRelativeResize="0">
                      <a:picLocks noChangeArrowheads="1"/>
                    </pic:cNvPicPr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систем автоматического диспетчерского управления;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131" name="Рисунок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 preferRelativeResize="0">
                      <a:picLocks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-профилактический ремонт систем видеонаблюдения.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72.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дизельных генераторных установок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76225"/>
            <wp:effectExtent l="0" t="0" r="0" b="9525"/>
            <wp:docPr id="130" name="Рисунок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 preferRelativeResize="0">
                      <a:picLocks noChangeArrowheads="1"/>
                    </pic:cNvPicPr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28750" cy="466725"/>
            <wp:effectExtent l="0" t="0" r="0" b="9525"/>
            <wp:docPr id="129" name="Рисунок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 preferRelativeResize="0">
                      <a:picLocks noChangeArrowheads="1"/>
                    </pic:cNvPicPr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128" name="Рисунок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 preferRelativeResize="0">
                      <a:picLocks noChangeArrowheads="1"/>
                    </pic:cNvPicPr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дизельных генераторных установок;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27" name="Рисунок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 preferRelativeResize="0">
                      <a:picLocks noChangeArrowheads="1"/>
                    </pic:cNvPicPr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-профилактического ремонта 1 i-й дизельной генераторной установки в год.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73.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системы газового пожаротушения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126" name="Рисунок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 preferRelativeResize="0">
                      <a:picLocks noChangeArrowheads="1"/>
                    </pic:cNvPicPr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428750" cy="466725"/>
            <wp:effectExtent l="0" t="0" r="0" b="9525"/>
            <wp:docPr id="125" name="Рисунок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 preferRelativeResize="0">
                      <a:picLocks noChangeArrowheads="1"/>
                    </pic:cNvPicPr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24" name="Рисунок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 preferRelativeResize="0">
                      <a:picLocks noChangeArrowheads="1"/>
                    </pic:cNvPicPr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датчиков системы газового пожаротушения;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23" name="Рисунок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 preferRelativeResize="0">
                      <a:picLocks noChangeArrowheads="1"/>
                    </pic:cNvPicPr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-профилактического ремонта 1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датчика системы газового пожаротушения в год.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74.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систем кондиционирования и вентиляции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122" name="Рисунок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 preferRelativeResize="0">
                      <a:picLocks noChangeArrowheads="1"/>
                    </pic:cNvPicPr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19250" cy="466725"/>
            <wp:effectExtent l="0" t="0" r="0" b="9525"/>
            <wp:docPr id="121" name="Рисунок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 preferRelativeResize="0">
                      <a:picLocks noChangeArrowheads="1"/>
                    </pic:cNvPicPr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120" name="Рисунок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 preferRelativeResize="0">
                      <a:picLocks noChangeArrowheads="1"/>
                    </pic:cNvPicPr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установок кондиционирования и элементов систем вентиляции;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119" name="Рисунок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 preferRelativeResize="0">
                      <a:picLocks noChangeArrowheads="1"/>
                    </pic:cNvPicPr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-профилактического ремонта 1 i-й установки кондиционирования и элементов вентиляции.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75.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систем пожарной сигнализации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118" name="Рисунок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 preferRelativeResize="0">
                      <a:picLocks noChangeArrowheads="1"/>
                    </pic:cNvPicPr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28750" cy="466725"/>
            <wp:effectExtent l="0" t="0" r="0" b="9525"/>
            <wp:docPr id="117" name="Рисунок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 preferRelativeResize="0">
                      <a:picLocks noChangeArrowheads="1"/>
                    </pic:cNvPicPr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16" name="Рисунок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 preferRelativeResize="0">
                      <a:picLocks noChangeArrowheads="1"/>
                    </pic:cNvPicPr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извещателей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пожарной сигнализации;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15" name="Рисунок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 preferRelativeResize="0">
                      <a:picLocks noChangeArrowheads="1"/>
                    </pic:cNvPicPr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-профилактического ремонта 1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извещателя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год.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76.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систем контроля и управления доступом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38150" cy="276225"/>
            <wp:effectExtent l="0" t="0" r="0" b="9525"/>
            <wp:docPr id="114" name="Рисунок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 preferRelativeResize="0">
                      <a:picLocks noChangeArrowheads="1"/>
                    </pic:cNvPicPr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19250" cy="466725"/>
            <wp:effectExtent l="0" t="0" r="0" b="9525"/>
            <wp:docPr id="113" name="Рисунок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 preferRelativeResize="0">
                      <a:picLocks noChangeArrowheads="1"/>
                    </pic:cNvPicPr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112" name="Рисунок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 preferRelativeResize="0">
                      <a:picLocks noChangeArrowheads="1"/>
                    </pic:cNvPicPr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устройств в составе систем контроля и управления доступом;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111" name="Рисунок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 preferRelativeResize="0">
                      <a:picLocks noChangeArrowheads="1"/>
                    </pic:cNvPicPr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текущего ремонта 1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устройства в составе систем контроля и управления доступом в год.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77.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систем автоматического диспетчерского управления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38150" cy="276225"/>
            <wp:effectExtent l="0" t="0" r="0" b="9525"/>
            <wp:docPr id="110" name="Рисунок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 preferRelativeResize="0">
                      <a:picLocks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19250" cy="466725"/>
            <wp:effectExtent l="0" t="0" r="0" b="9525"/>
            <wp:docPr id="109" name="Рисунок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 preferRelativeResize="0">
                      <a:picLocks noChangeArrowheads="1"/>
                    </pic:cNvPicPr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108" name="Рисунок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 preferRelativeResize="0">
                      <a:picLocks noChangeArrowheads="1"/>
                    </pic:cNvPicPr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обслуживаемых i-х устройств в составе систем автоматического диспетчерского управления;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lastRenderedPageBreak/>
        <w:drawing>
          <wp:inline distT="0" distB="0" distL="0" distR="0">
            <wp:extent cx="352425" cy="247650"/>
            <wp:effectExtent l="0" t="0" r="9525" b="0"/>
            <wp:docPr id="107" name="Рисунок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 preferRelativeResize="0">
                      <a:picLocks noChangeArrowheads="1"/>
                    </pic:cNvPicPr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-профилактического ремонта 1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устройства в составе систем автоматического диспетчерского управления в год.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78. Затраты на техническое обслуживание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-профилактический ремонт систем видеонаблюдения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106" name="Рисунок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 preferRelativeResize="0">
                      <a:picLocks noChangeArrowheads="1"/>
                    </pic:cNvPicPr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28750" cy="466725"/>
            <wp:effectExtent l="0" t="0" r="0" b="9525"/>
            <wp:docPr id="105" name="Рисунок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 preferRelativeResize="0">
                      <a:picLocks noChangeArrowheads="1"/>
                    </pic:cNvPicPr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104" name="Рисунок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 preferRelativeResize="0">
                      <a:picLocks noChangeArrowheads="1"/>
                    </pic:cNvPicPr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обслуживаемых i-х устройств в составе систем видеонаблюдения;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03" name="Рисунок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 preferRelativeResize="0">
                      <a:picLocks noChangeArrowheads="1"/>
                    </pic:cNvPicPr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технического обслуживания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регламентно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-профилактического ремонта 1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устройства в составе систем видеонаблюдения в год.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79. Затраты на оплату услуг внештатных сотрудников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102" name="Рисунок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 preferRelativeResize="0">
                      <a:picLocks noChangeArrowheads="1"/>
                    </pic:cNvPicPr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38400" cy="466725"/>
            <wp:effectExtent l="0" t="0" r="0" b="9525"/>
            <wp:docPr id="101" name="Рисунок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 preferRelativeResize="0">
                      <a:picLocks noChangeArrowheads="1"/>
                    </pic:cNvPicPr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66725" cy="247650"/>
            <wp:effectExtent l="0" t="0" r="9525" b="0"/>
            <wp:docPr id="100" name="Рисунок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 preferRelativeResize="0">
                      <a:picLocks noChangeArrowheads="1"/>
                    </pic:cNvPicPr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планируемое количество месяцев работы внештатного сотрудника в g-й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99" name="Рисунок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 preferRelativeResize="0">
                      <a:picLocks noChangeArrowheads="1"/>
                    </pic:cNvPicPr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стоимость 1 месяца работы внештатного сотрудника в g-й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98" name="Рисунок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 preferRelativeResize="0">
                      <a:picLocks noChangeArrowheads="1"/>
                    </pic:cNvPicPr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процентная ставка страховых взносов в государственные внебюджетные фонды.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 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80. Затраты на оплату типографских работ и услуг, включая приобретение периодических печатных изданий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97" name="Рисунок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 preferRelativeResize="0">
                      <a:picLocks noChangeArrowheads="1"/>
                    </pic:cNvPicPr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2025" cy="247650"/>
            <wp:effectExtent l="0" t="0" r="9525" b="0"/>
            <wp:docPr id="96" name="Рисунок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 preferRelativeResize="0">
                      <a:picLocks noChangeArrowheads="1"/>
                    </pic:cNvPicPr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219075" cy="219075"/>
            <wp:effectExtent l="0" t="0" r="9525" b="9525"/>
            <wp:docPr id="95" name="Рисунок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 preferRelativeResize="0">
                      <a:picLocks noChangeArrowheads="1"/>
                    </pic:cNvPicPr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приобретение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спецжурналов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94" name="Рисунок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 preferRelativeResize="0">
                      <a:picLocks noChangeArrowheads="1"/>
                    </pic:cNvPicPr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81. Затраты на приобретение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спецжурналов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бланков строгой отчетности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93" name="Рисунок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 preferRelativeResize="0">
                      <a:picLocks noChangeArrowheads="1"/>
                    </pic:cNvPicPr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381250" cy="60007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91" name="Рисунок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 preferRelativeResize="0">
                      <a:picLocks noChangeArrowheads="1"/>
                    </pic:cNvPicPr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приобретаемых i-х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спецжурналов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90" name="Рисунок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 preferRelativeResize="0">
                      <a:picLocks noChangeArrowheads="1"/>
                    </pic:cNvPicPr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спецжурнала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33421" w:rsidRPr="00B33421" w:rsidRDefault="00B33421" w:rsidP="00B33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Q</w:t>
      </w:r>
      <w:r w:rsidRPr="00B33421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бо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приобретаемых бланков строгой отчетности;</w:t>
      </w:r>
    </w:p>
    <w:p w:rsidR="00B33421" w:rsidRPr="00B33421" w:rsidRDefault="00B33421" w:rsidP="00B33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  <w:r w:rsidRPr="00B33421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бо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бланка строгой отчетности.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82.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89" name="Рисунок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 preferRelativeResize="0">
                      <a:picLocks noChangeArrowheads="1"/>
                    </pic:cNvPicPr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определяются по фактическим затратам в отчетном финансовом году.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83. Затраты на оплату услуг внештатных сотрудников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88" name="Рисунок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 preferRelativeResize="0">
                      <a:picLocks noChangeArrowheads="1"/>
                    </pic:cNvPicPr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90775" cy="466725"/>
            <wp:effectExtent l="0" t="0" r="9525" b="9525"/>
            <wp:docPr id="87" name="Рисунок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 preferRelativeResize="0">
                      <a:picLocks noChangeArrowheads="1"/>
                    </pic:cNvPicPr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86" name="Рисунок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 preferRelativeResize="0">
                      <a:picLocks noChangeArrowheads="1"/>
                    </pic:cNvPicPr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планируемое количество месяцев работы внештатного сотрудника в j-й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85" name="Рисунок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 preferRelativeResize="0">
                      <a:picLocks noChangeArrowheads="1"/>
                    </pic:cNvPicPr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месяца работы внештатного сотрудника в j-й должности;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84" name="Рисунок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 preferRelativeResize="0">
                      <a:picLocks noChangeArrowheads="1"/>
                    </pic:cNvPicPr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процентная ставка страховых взносов в государственные внебюджетные фонды.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84. Затраты на проведение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предрейсового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послерейсового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осмотра водителей транспортных средств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83" name="Рисунок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 preferRelativeResize="0">
                      <a:picLocks noChangeArrowheads="1"/>
                    </pic:cNvPicPr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466725"/>
            <wp:effectExtent l="0" t="0" r="9525" b="9525"/>
            <wp:docPr id="82" name="Рисунок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 preferRelativeResize="0">
                      <a:picLocks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81" name="Рисунок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 preferRelativeResize="0">
                      <a:picLocks noChangeArrowheads="1"/>
                    </pic:cNvPicPr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водителей;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80" name="Рисунок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 preferRelativeResize="0">
                      <a:picLocks noChangeArrowheads="1"/>
                    </pic:cNvPicPr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проведения 1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предрейсового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послерейсового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осмотра;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79" name="Рисунок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 preferRelativeResize="0">
                      <a:picLocks noChangeArrowheads="1"/>
                    </pic:cNvPicPr>
                  </pic:nvPicPr>
                  <pic:blipFill>
                    <a:blip r:embed="rId3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рабочих дней в году;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85. Затраты на проведение диспансеризации работников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78" name="Рисунок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 preferRelativeResize="0">
                      <a:picLocks noChangeArrowheads="1"/>
                    </pic:cNvPicPr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</w:t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71600" cy="247650"/>
            <wp:effectExtent l="0" t="0" r="0" b="0"/>
            <wp:docPr id="77" name="Рисунок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 preferRelativeResize="0">
                      <a:picLocks noChangeArrowheads="1"/>
                    </pic:cNvPicPr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76" name="Рисунок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 preferRelativeResize="0">
                      <a:picLocks noChangeArrowheads="1"/>
                    </pic:cNvPicPr>
                  </pic:nvPicPr>
                  <pic:blipFill>
                    <a:blip r:embed="rId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численность работников, подлежащих диспансеризации;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75" name="Рисунок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 preferRelativeResize="0">
                      <a:picLocks noChangeArrowheads="1"/>
                    </pic:cNvPicPr>
                  </pic:nvPicPr>
                  <pic:blipFill>
                    <a:blip r:embed="rId4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проведения диспансеризации в расчете на 1 работника.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86. Затраты на оплату работ по монтажу (установке), дооборудованию и наладке оборудования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74" name="Рисунок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 preferRelativeResize="0">
                      <a:picLocks noChangeArrowheads="1"/>
                    </pic:cNvPicPr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33525" cy="466725"/>
            <wp:effectExtent l="0" t="0" r="9525" b="9525"/>
            <wp:docPr id="73" name="Рисунок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 preferRelativeResize="0">
                      <a:picLocks noChangeArrowheads="1"/>
                    </pic:cNvPicPr>
                  </pic:nvPicPr>
                  <pic:blipFill>
                    <a:blip r:embed="rId4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72" name="Рисунок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 preferRelativeResize="0">
                      <a:picLocks noChangeArrowheads="1"/>
                    </pic:cNvPicPr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g-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оборудования, подлежащего монтажу (установке), дооборудованию и наладке;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71" name="Рисунок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 preferRelativeResize="0">
                      <a:picLocks noChangeArrowheads="1"/>
                    </pic:cNvPicPr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монтажа (установки), дооборудования и наладки g-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87. Затраты на оплату услуг вневедомственной охраны определяются по фактическим затратам в отчетном финансовом году.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88. Затраты на приобретение полисов обязательного страхования гражданской ответственности владельцев транспортных средств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66725" cy="247650"/>
            <wp:effectExtent l="0" t="0" r="9525" b="0"/>
            <wp:docPr id="70" name="Рисунок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 preferRelativeResize="0">
                      <a:picLocks noChangeArrowheads="1"/>
                    </pic:cNvPicPr>
                  </pic:nvPicPr>
                  <pic:blipFill>
                    <a:blip r:embed="rId4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в соответствии с базовыми </w:t>
      </w:r>
      <w:hyperlink r:id="rId408" w:history="1">
        <w:r w:rsidRPr="00B33421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ставками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страховых тарифов и </w:t>
      </w:r>
      <w:hyperlink r:id="rId409" w:history="1">
        <w:r w:rsidRPr="00B33421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коэффициентами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страховых тарифов, установленными Указанием Центрального банка Российской Федерации от 19 сентября </w:t>
      </w:r>
      <w:smartTag w:uri="urn:schemas-microsoft-com:office:smarttags" w:element="metricconverter">
        <w:smartTagPr>
          <w:attr w:name="ProductID" w:val="2014 г"/>
        </w:smartTagPr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2014 г</w:t>
        </w:r>
      </w:smartTag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. N 3384-У "О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средств",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00525" cy="466725"/>
            <wp:effectExtent l="0" t="0" r="9525" b="9525"/>
            <wp:docPr id="69" name="Рисунок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 preferRelativeResize="0">
                      <a:picLocks noChangeArrowheads="1"/>
                    </pic:cNvPicPr>
                  </pic:nvPicPr>
                  <pic:blipFill>
                    <a:blip r:embed="rId4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276225" cy="219075"/>
            <wp:effectExtent l="0" t="0" r="9525" b="9525"/>
            <wp:docPr id="68" name="Рисунок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 preferRelativeResize="0">
                      <a:picLocks noChangeArrowheads="1"/>
                    </pic:cNvPicPr>
                  </pic:nvPicPr>
                  <pic:blipFill>
                    <a:blip r:embed="rId4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предельный размер базовой ставки страхового тарифа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транспортному средству;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04800" cy="219075"/>
            <wp:effectExtent l="0" t="0" r="0" b="9525"/>
            <wp:docPr id="67" name="Рисунок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 preferRelativeResize="0">
                      <a:picLocks noChangeArrowheads="1"/>
                    </pic:cNvPicPr>
                  </pic:nvPicPr>
                  <pic:blipFill>
                    <a:blip r:embed="rId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коэффициент страховых тарифов в зависимости от территории преимущественного использования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транспортного средства;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438150" cy="219075"/>
            <wp:effectExtent l="0" t="0" r="0" b="9525"/>
            <wp:docPr id="66" name="Рисунок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 preferRelativeResize="0">
                      <a:picLocks noChangeArrowheads="1"/>
                    </pic:cNvPicPr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транспортному средству;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04800" cy="219075"/>
            <wp:effectExtent l="0" t="0" r="0" b="9525"/>
            <wp:docPr id="65" name="Рисунок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 preferRelativeResize="0">
                      <a:picLocks noChangeArrowheads="1"/>
                    </pic:cNvPicPr>
                  </pic:nvPicPr>
                  <pic:blipFill>
                    <a:blip r:embed="rId4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33375" cy="219075"/>
            <wp:effectExtent l="0" t="0" r="9525" b="9525"/>
            <wp:docPr id="64" name="Рисунок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 preferRelativeResize="0">
                      <a:picLocks noChangeArrowheads="1"/>
                    </pic:cNvPicPr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коэффициент страховых тарифов в зависимости от технических характеристик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транспортного средства;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04800" cy="219075"/>
            <wp:effectExtent l="0" t="0" r="0" b="9525"/>
            <wp:docPr id="63" name="Рисунок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 preferRelativeResize="0">
                      <a:picLocks noChangeArrowheads="1"/>
                    </pic:cNvPicPr>
                  </pic:nvPicPr>
                  <pic:blipFill>
                    <a:blip r:embed="rId4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коэффициент страховых тарифов в зависимости от периода использования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транспортного средства;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04800" cy="219075"/>
            <wp:effectExtent l="0" t="0" r="0" b="9525"/>
            <wp:docPr id="62" name="Рисунок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 preferRelativeResize="0">
                      <a:picLocks noChangeArrowheads="1"/>
                    </pic:cNvPicPr>
                  </pic:nvPicPr>
                  <pic:blipFill>
                    <a:blip r:embed="rId4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коэффициент страховых тарифов в зависимости от наличия нарушений, предусмотренных </w:t>
      </w:r>
      <w:hyperlink r:id="rId418" w:history="1">
        <w:r w:rsidRPr="00B33421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пунктом 3 статьи 9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"Об обязательном страховании </w:t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гражданской ответственности владельцев транспортных средств";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61" name="Рисунок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 preferRelativeResize="0">
                      <a:picLocks noChangeArrowheads="1"/>
                    </pic:cNvPicPr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89. Затраты на оплату труда независимых экспертов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60" name="Рисунок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 preferRelativeResize="0">
                      <a:picLocks noChangeArrowheads="1"/>
                    </pic:cNvPicPr>
                  </pic:nvPicPr>
                  <pic:blipFill>
                    <a:blip r:embed="rId4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position w:val="-16"/>
          <w:sz w:val="24"/>
          <w:szCs w:val="24"/>
          <w:lang w:eastAsia="ru-RU"/>
        </w:rPr>
        <w:drawing>
          <wp:inline distT="0" distB="0" distL="0" distR="0">
            <wp:extent cx="2486025" cy="390525"/>
            <wp:effectExtent l="0" t="0" r="0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58" name="Рисунок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 preferRelativeResize="0">
                      <a:picLocks noChangeArrowheads="1"/>
                    </pic:cNvPicPr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часов заседаний аттестационных и конкурсных комиссий, комиссий по соблюдению требований к служебному поведению государственных служащих и урегулированию конфликта интересов;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57" name="Рисунок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 preferRelativeResize="0">
                      <a:picLocks noChangeArrowheads="1"/>
                    </pic:cNvPicPr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независимых экспертов, включенных в аттестационные и конкурсные комиссии, комиссии по соблюдению требований к служебному поведению государственных служащих и урегулированию конфликта интересов;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56" name="Рисунок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 preferRelativeResize="0">
                      <a:picLocks noChangeArrowheads="1"/>
                    </pic:cNvPicPr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ставка почасовой оплаты труда независимых экспертов;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55" name="Рисунок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 preferRelativeResize="0">
                      <a:picLocks noChangeArrowheads="1"/>
                    </pic:cNvPicPr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основных средств, не отнесенные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затратам на приобретение основных средств в рамках затрат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информационно-коммуникационные технологии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90.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54" name="Рисунок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 preferRelativeResize="0">
                      <a:picLocks noChangeArrowheads="1"/>
                    </pic:cNvPicPr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33525" cy="247650"/>
            <wp:effectExtent l="0" t="0" r="9525" b="0"/>
            <wp:docPr id="53" name="Рисунок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 preferRelativeResize="0">
                      <a:picLocks noChangeArrowheads="1"/>
                    </pic:cNvPicPr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52" name="Рисунок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 preferRelativeResize="0">
                      <a:picLocks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приобретение транспортных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51" name="Рисунок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 preferRelativeResize="0">
                      <a:picLocks noChangeArrowheads="1"/>
                    </pic:cNvPicPr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приобретение мебели;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50" name="Рисунок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 preferRelativeResize="0">
                      <a:picLocks noChangeArrowheads="1"/>
                    </pic:cNvPicPr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приобретение систем кондиционирования.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91. Затраты на приобретение транспортных средств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49" name="Рисунок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 preferRelativeResize="0">
                      <a:picLocks noChangeArrowheads="1"/>
                    </pic:cNvPicPr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71600" cy="466725"/>
            <wp:effectExtent l="0" t="0" r="0" b="9525"/>
            <wp:docPr id="48" name="Рисунок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 preferRelativeResize="0">
                      <a:picLocks noChangeArrowheads="1"/>
                    </pic:cNvPicPr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47" name="Рисунок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 preferRelativeResize="0">
                      <a:picLocks noChangeArrowheads="1"/>
                    </pic:cNvPicPr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транспортных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46" name="Рисунок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 preferRelativeResize="0">
                      <a:picLocks noChangeArrowheads="1"/>
                    </pic:cNvPicPr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приобретения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транспортного средства.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92. Затраты на приобретение мебели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45" name="Рисунок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 preferRelativeResize="0">
                      <a:picLocks noChangeArrowheads="1"/>
                    </pic:cNvPicPr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47825" cy="466725"/>
            <wp:effectExtent l="0" t="0" r="9525" b="9525"/>
            <wp:docPr id="44" name="Рисунок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 preferRelativeResize="0">
                      <a:picLocks noChangeArrowheads="1"/>
                    </pic:cNvPicPr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43" name="Рисунок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 preferRelativeResize="0">
                      <a:picLocks noChangeArrowheads="1"/>
                    </pic:cNvPicPr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предметов мебели;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42" name="Рисунок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 preferRelativeResize="0">
                      <a:picLocks noChangeArrowheads="1"/>
                    </pic:cNvPicPr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предмета мебели.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93. Затраты на приобретение систем кондиционирования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41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 preferRelativeResize="0">
                      <a:picLocks noChangeArrowheads="1"/>
                    </pic:cNvPicPr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38250" cy="466725"/>
            <wp:effectExtent l="0" t="0" r="0" b="9525"/>
            <wp:docPr id="40" name="Рисунок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 preferRelativeResize="0">
                      <a:picLocks noChangeArrowheads="1"/>
                    </pic:cNvPicPr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39" name="Рисунок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 preferRelativeResize="0">
                      <a:picLocks noChangeArrowheads="1"/>
                    </pic:cNvPicPr>
                  </pic:nvPicPr>
                  <pic:blipFill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i-х систем кондиционирования;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0" t="0" r="9525" b="0"/>
            <wp:docPr id="38" name="Рисунок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 preferRelativeResize="0">
                      <a:picLocks noChangeArrowheads="1"/>
                    </pic:cNvPicPr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1-й системы кондиционирования.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приобретение материальных запасов, не отнесенные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затратам на приобретение материальных запасов в рамках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 на информационно-коммуникационные технологии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94.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37" name="Рисунок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 preferRelativeResize="0">
                      <a:picLocks noChangeArrowheads="1"/>
                    </pic:cNvPicPr>
                  </pic:nvPicPr>
                  <pic:blipFill>
                    <a:blip r:embed="rId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00350" cy="247650"/>
            <wp:effectExtent l="0" t="0" r="0" b="0"/>
            <wp:docPr id="36" name="Рисунок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 preferRelativeResize="0">
                      <a:picLocks noChangeArrowheads="1"/>
                    </pic:cNvPicPr>
                  </pic:nvPicPr>
                  <pic:blipFill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35" name="Рисунок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 preferRelativeResize="0">
                      <a:picLocks noChangeArrowheads="1"/>
                    </pic:cNvPicPr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приобретение бланочной и иной типографской продукции;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34" name="Рисунок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 preferRelativeResize="0">
                      <a:picLocks noChangeArrowheads="1"/>
                    </pic:cNvPicPr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приобретение канцелярских принадлежностей;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247650" cy="219075"/>
            <wp:effectExtent l="0" t="0" r="0" b="9525"/>
            <wp:docPr id="33" name="Рисунок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 preferRelativeResize="0">
                      <a:picLocks noChangeArrowheads="1"/>
                    </pic:cNvPicPr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приобретение хозяйственных товаров и принадлежностей;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32" name="Рисунок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 preferRelativeResize="0">
                      <a:picLocks noChangeArrowheads="1"/>
                    </pic:cNvPicPr>
                  </pic:nvPicPr>
                  <pic:blipFill>
                    <a:blip r:embed="rId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приобретение горюче-смазочных материалов;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31" name="Рисунок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3"/>
                    <pic:cNvPicPr preferRelativeResize="0">
                      <a:picLocks noChangeArrowheads="1"/>
                    </pic:cNvPicPr>
                  </pic:nvPicPr>
                  <pic:blipFill>
                    <a:blip r:embed="rId4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приобретение запасных частей для транспортных средств;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30" name="Рисунок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4"/>
                    <pic:cNvPicPr preferRelativeResize="0">
                      <a:picLocks noChangeArrowheads="1"/>
                    </pic:cNvPicPr>
                  </pic:nvPicPr>
                  <pic:blipFill>
                    <a:blip r:embed="rId4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затраты на приобретение материальных запасов для нужд гражданской обороны.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95. Затраты на приобретение бланочной продукции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29" name="Рисунок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5"/>
                    <pic:cNvPicPr preferRelativeResize="0">
                      <a:picLocks noChangeArrowheads="1"/>
                    </pic:cNvPicPr>
                  </pic:nvPicPr>
                  <pic:blipFill>
                    <a:blip r:embed="rId4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05050" cy="466725"/>
            <wp:effectExtent l="0" t="0" r="0" b="9525"/>
            <wp:docPr id="28" name="Рисунок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6"/>
                    <pic:cNvPicPr preferRelativeResize="0">
                      <a:picLocks noChangeArrowheads="1"/>
                    </pic:cNvPicPr>
                  </pic:nvPicPr>
                  <pic:blipFill>
                    <a:blip r:embed="rId4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27" name="Рисунок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7"/>
                    <pic:cNvPicPr preferRelativeResize="0">
                      <a:picLocks noChangeArrowheads="1"/>
                    </pic:cNvPicPr>
                  </pic:nvPicPr>
                  <pic:blipFill>
                    <a:blip r:embed="rId4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бланочной продукции;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0" t="0" r="0" b="0"/>
            <wp:docPr id="26" name="Рисунок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8"/>
                    <pic:cNvPicPr preferRelativeResize="0">
                      <a:picLocks noChangeArrowheads="1"/>
                    </pic:cNvPicPr>
                  </pic:nvPicPr>
                  <pic:blipFill>
                    <a:blip r:embed="rId4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бланка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тиражу;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25" name="Рисунок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9"/>
                    <pic:cNvPicPr preferRelativeResize="0">
                      <a:picLocks noChangeArrowheads="1"/>
                    </pic:cNvPicPr>
                  </pic:nvPicPr>
                  <pic:blipFill>
                    <a:blip r:embed="rId4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прочей продукции, изготовляемой типографией;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24" name="Рисунок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0"/>
                    <pic:cNvPicPr preferRelativeResize="0">
                      <a:picLocks noChangeArrowheads="1"/>
                    </pic:cNvPicPr>
                  </pic:nvPicPr>
                  <pic:blipFill>
                    <a:blip r:embed="rId4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единицы прочей продукции, изготовляемой типографией, по j-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тиражу.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96. Затраты на приобретение канцелярских принадлежностей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23" name="Рисунок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1"/>
                    <pic:cNvPicPr preferRelativeResize="0">
                      <a:picLocks noChangeArrowheads="1"/>
                    </pic:cNvPicPr>
                  </pic:nvPicPr>
                  <pic:blipFill>
                    <a:blip r:embed="rId4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71675" cy="466725"/>
            <wp:effectExtent l="0" t="0" r="9525" b="9525"/>
            <wp:docPr id="22" name="Рисунок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2"/>
                    <pic:cNvPicPr preferRelativeResize="0">
                      <a:picLocks noChangeArrowheads="1"/>
                    </pic:cNvPicPr>
                  </pic:nvPicPr>
                  <pic:blipFill>
                    <a:blip r:embed="rId4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21" name="Рисунок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3"/>
                    <pic:cNvPicPr preferRelativeResize="0">
                      <a:picLocks noChangeArrowheads="1"/>
                    </pic:cNvPicPr>
                  </pic:nvPicPr>
                  <pic:blipFill>
                    <a:blip r:embed="rId4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предмета канцелярских принадлежностей;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20" name="Рисунок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4"/>
                    <pic:cNvPicPr preferRelativeResize="0">
                      <a:picLocks noChangeArrowheads="1"/>
                    </pic:cNvPicPr>
                  </pic:nvPicPr>
                  <pic:blipFill>
                    <a:blip r:embed="rId4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расчетная численность основных работников;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19" name="Рисунок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5"/>
                    <pic:cNvPicPr preferRelativeResize="0">
                      <a:picLocks noChangeArrowheads="1"/>
                    </pic:cNvPicPr>
                  </pic:nvPicPr>
                  <pic:blipFill>
                    <a:blip r:embed="rId4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предмета канцелярских принадлежностей в соответствии с нормативами органов местного самоуправления.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97. Затраты на приобретение хозяйственных товаров и принадлежностей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18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6"/>
                    <pic:cNvPicPr preferRelativeResize="0">
                      <a:picLocks noChangeArrowheads="1"/>
                    </pic:cNvPicPr>
                  </pic:nvPicPr>
                  <pic:blipFill>
                    <a:blip r:embed="rId4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14450" cy="466725"/>
            <wp:effectExtent l="0" t="0" r="0" b="9525"/>
            <wp:docPr id="17" name="Рисунок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7"/>
                    <pic:cNvPicPr preferRelativeResize="0">
                      <a:picLocks noChangeArrowheads="1"/>
                    </pic:cNvPicPr>
                  </pic:nvPicPr>
                  <pic:blipFill>
                    <a:blip r:embed="rId4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16" name="Рисунок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8"/>
                    <pic:cNvPicPr preferRelativeResize="0">
                      <a:picLocks noChangeArrowheads="1"/>
                    </pic:cNvPicPr>
                  </pic:nvPicPr>
                  <pic:blipFill>
                    <a:blip r:embed="rId4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i-й единицы хозяйственных товаров и принадлежностей;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0" t="0" r="0" b="0"/>
            <wp:docPr id="15" name="Рисунок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9"/>
                    <pic:cNvPicPr preferRelativeResize="0">
                      <a:picLocks noChangeArrowheads="1"/>
                    </pic:cNvPicPr>
                  </pic:nvPicPr>
                  <pic:blipFill>
                    <a:blip r:embed="rId4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хозяйственного товара и принадлежности в соответствии с нормативами органов местного самоуправления.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98. Затраты на приобретение горюче-смазочных материалов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14" name="Рисунок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0"/>
                    <pic:cNvPicPr preferRelativeResize="0">
                      <a:picLocks noChangeArrowheads="1"/>
                    </pic:cNvPicPr>
                  </pic:nvPicPr>
                  <pic:blipFill>
                    <a:blip r:embed="rId4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3100" cy="466725"/>
            <wp:effectExtent l="0" t="0" r="0" b="9525"/>
            <wp:docPr id="13" name="Рисунок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1"/>
                    <pic:cNvPicPr preferRelativeResize="0">
                      <a:picLocks noChangeArrowheads="1"/>
                    </pic:cNvPicPr>
                  </pic:nvPicPr>
                  <pic:blipFill>
                    <a:blip r:embed="rId4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before="740" w:after="0" w:line="2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12" name="Рисунок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2"/>
                    <pic:cNvPicPr preferRelativeResize="0">
                      <a:picLocks noChangeArrowheads="1"/>
                    </pic:cNvPicPr>
                  </pic:nvPicPr>
                  <pic:blipFill>
                    <a:blip r:embed="rId4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норма расхода топлива на </w:t>
      </w:r>
      <w:smartTag w:uri="urn:schemas-microsoft-com:office:smarttags" w:element="metricconverter">
        <w:smartTagPr>
          <w:attr w:name="ProductID" w:val="100 километров"/>
        </w:smartTagPr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100 километров</w:t>
        </w:r>
      </w:smartTag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пробега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транспортного средства согласно методическим рекомендациям "Нормы расхода топлив и смазочных материалов на автомобильном транспорте", предусмотренным приложением к распоряжению Министерства транспорта Российской Федерации от 14.03.2008 N АМ-23-р;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1" name="Рисунок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3"/>
                    <pic:cNvPicPr preferRelativeResize="0">
                      <a:picLocks noChangeArrowheads="1"/>
                    </pic:cNvPicPr>
                  </pic:nvPicPr>
                  <pic:blipFill>
                    <a:blip r:embed="rId4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1 литра горюче-смазочного материала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транспортному средству;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10" name="Рисунок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4"/>
                    <pic:cNvPicPr preferRelativeResize="0">
                      <a:picLocks noChangeArrowheads="1"/>
                    </pic:cNvPicPr>
                  </pic:nvPicPr>
                  <pic:blipFill>
                    <a:blip r:embed="rId4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километраж использования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транспортного средства в очередном финансовом году.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99. Затраты на приобретение запасных частей для транспортных средств определяются по фактическим затратам в отчетном финансовом году.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100. Затраты на приобретение материальных запасов для нужд гражданской обороны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38150" cy="247650"/>
            <wp:effectExtent l="0" t="0" r="0" b="0"/>
            <wp:docPr id="9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5"/>
                    <pic:cNvPicPr preferRelativeResize="0">
                      <a:picLocks noChangeArrowheads="1"/>
                    </pic:cNvPicPr>
                  </pic:nvPicPr>
                  <pic:blipFill>
                    <a:blip r:embed="rId4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3100" cy="466725"/>
            <wp:effectExtent l="0" t="0" r="0" b="9525"/>
            <wp:docPr id="8" name="Рисунок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6"/>
                    <pic:cNvPicPr preferRelativeResize="0">
                      <a:picLocks noChangeArrowheads="1"/>
                    </pic:cNvPicPr>
                  </pic:nvPicPr>
                  <pic:blipFill>
                    <a:blip r:embed="rId4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7"/>
                    <pic:cNvPicPr preferRelativeResize="0">
                      <a:picLocks noChangeArrowheads="1"/>
                    </pic:cNvPicPr>
                  </pic:nvPicPr>
                  <pic:blipFill>
                    <a:blip r:embed="rId4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i-й единицы материальных запасов для нужд гражданской обороны в соответствии с нормативами;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0" t="0" r="9525" b="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8"/>
                    <pic:cNvPicPr preferRelativeResize="0">
                      <a:picLocks noChangeArrowheads="1"/>
                    </pic:cNvPicPr>
                  </pic:nvPicPr>
                  <pic:blipFill>
                    <a:blip r:embed="rId4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материального запаса для нужд гражданской обороны из расчета на 1 работника в год;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47650"/>
            <wp:effectExtent l="0" t="0" r="9525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9"/>
                    <pic:cNvPicPr preferRelativeResize="0">
                      <a:picLocks noChangeArrowheads="1"/>
                    </pic:cNvPicPr>
                  </pic:nvPicPr>
                  <pic:blipFill>
                    <a:blip r:embed="rId4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расчетная численность основных работников, определяемая в соответствии с </w:t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пунктом 17 настоящих Требований.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Затраты на капитальный ремонт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101.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102.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103. Затраты на разработку проектной документации определяются в соответствии со </w:t>
      </w:r>
      <w:hyperlink r:id="rId476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22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Закона № 44-ФЗ и с законодательством Российской Федерации о градостроительной деятельности.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IV. Затраты на финансовое обеспечение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строительства, реконструкции (в том числе с элементами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реставрации), технического перевооружения объектов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капитального строительства или приобретение объектов недвижимого имущества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104.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77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22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№ 44-ФЗ и с законодательством Российской Федерации о градостроительной деятельности.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105. Затраты на приобретение объектов недвижимого имущества определяются в соответствии со </w:t>
      </w:r>
      <w:hyperlink r:id="rId478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22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№ 44-ФЗ и с законодательством Российской Федерации, регулирующим оценочную деятельность в Российской Федерации.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V. Затраты на дополнительное профессиональное образование работников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106. Затраты на приобретение образовательных услуг по профессиональной переподготовке и повышению квалификации </w:t>
      </w:r>
      <w:r>
        <w:rPr>
          <w:rFonts w:ascii="Times New Roman" w:eastAsia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"/>
                    <pic:cNvPicPr preferRelativeResize="0">
                      <a:picLocks noChangeArrowheads="1"/>
                    </pic:cNvPicPr>
                  </pic:nvPicPr>
                  <pic:blipFill>
                    <a:blip r:embed="rId4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по формуле: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57325" cy="466725"/>
            <wp:effectExtent l="0" t="0" r="9525" b="952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1"/>
                    <pic:cNvPicPr preferRelativeResize="0">
                      <a:picLocks noChangeArrowheads="1"/>
                    </pic:cNvPicPr>
                  </pic:nvPicPr>
                  <pic:blipFill>
                    <a:blip r:embed="rId4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2"/>
                    <pic:cNvPicPr preferRelativeResize="0">
                      <a:picLocks noChangeArrowheads="1"/>
                    </pic:cNvPicPr>
                  </pic:nvPicPr>
                  <pic:blipFill>
                    <a:blip r:embed="rId4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3"/>
                    <pic:cNvPicPr preferRelativeResize="0">
                      <a:picLocks noChangeArrowheads="1"/>
                    </pic:cNvPicPr>
                  </pic:nvPicPr>
                  <pic:blipFill>
                    <a:blip r:embed="rId4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обучения одного работника по i-</w:t>
      </w:r>
      <w:proofErr w:type="spellStart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виду дополнительного профессионального образования.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107. Цена единицы планируемых к приобретению товаров, работ и услуг в формулах расчета определяется с учетом положений </w:t>
      </w:r>
      <w:hyperlink r:id="rId483" w:history="1">
        <w:r w:rsidRPr="00B33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статьи 22</w:t>
        </w:r>
      </w:hyperlink>
      <w:r w:rsidRPr="00B3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№ 44-ФЗ.</w:t>
      </w:r>
    </w:p>
    <w:p w:rsidR="00B33421" w:rsidRPr="00B33421" w:rsidRDefault="00B33421" w:rsidP="00B33421">
      <w:pPr>
        <w:widowControl w:val="0"/>
        <w:autoSpaceDE w:val="0"/>
        <w:autoSpaceDN w:val="0"/>
        <w:adjustRightInd w:val="0"/>
        <w:spacing w:after="0" w:line="240" w:lineRule="auto"/>
        <w:ind w:firstLine="539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1163EB" w:rsidRDefault="001163EB"/>
    <w:sectPr w:rsidR="001163EB" w:rsidSect="001776E9">
      <w:headerReference w:type="even" r:id="rId484"/>
      <w:headerReference w:type="default" r:id="rId485"/>
      <w:pgSz w:w="11900" w:h="16820"/>
      <w:pgMar w:top="567" w:right="560" w:bottom="567" w:left="1701" w:header="720" w:footer="720" w:gutter="0"/>
      <w:cols w:space="6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BAF" w:rsidRDefault="00B53BAF">
      <w:pPr>
        <w:spacing w:after="0" w:line="240" w:lineRule="auto"/>
      </w:pPr>
      <w:r>
        <w:separator/>
      </w:r>
    </w:p>
  </w:endnote>
  <w:endnote w:type="continuationSeparator" w:id="0">
    <w:p w:rsidR="00B53BAF" w:rsidRDefault="00B53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BAF" w:rsidRDefault="00B53BAF">
      <w:pPr>
        <w:spacing w:after="0" w:line="240" w:lineRule="auto"/>
      </w:pPr>
      <w:r>
        <w:separator/>
      </w:r>
    </w:p>
  </w:footnote>
  <w:footnote w:type="continuationSeparator" w:id="0">
    <w:p w:rsidR="00B53BAF" w:rsidRDefault="00B53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6E9" w:rsidRDefault="001776E9" w:rsidP="001776E9">
    <w:pPr>
      <w:pStyle w:val="ac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1776E9" w:rsidRDefault="001776E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6E9" w:rsidRDefault="001776E9" w:rsidP="001776E9">
    <w:pPr>
      <w:pStyle w:val="ac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241680">
      <w:rPr>
        <w:rStyle w:val="af1"/>
        <w:noProof/>
      </w:rPr>
      <w:t>1</w:t>
    </w:r>
    <w:r>
      <w:rPr>
        <w:rStyle w:val="af1"/>
      </w:rPr>
      <w:fldChar w:fldCharType="end"/>
    </w:r>
  </w:p>
  <w:p w:rsidR="001776E9" w:rsidRDefault="001776E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15D9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0401501"/>
    <w:multiLevelType w:val="singleLevel"/>
    <w:tmpl w:val="F5AA2994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450"/>
      </w:pPr>
      <w:rPr>
        <w:rFonts w:hint="default"/>
      </w:rPr>
    </w:lvl>
  </w:abstractNum>
  <w:abstractNum w:abstractNumId="2">
    <w:nsid w:val="13F01470"/>
    <w:multiLevelType w:val="hybridMultilevel"/>
    <w:tmpl w:val="37809560"/>
    <w:lvl w:ilvl="0" w:tplc="004CB6E0">
      <w:start w:val="1"/>
      <w:numFmt w:val="upperRoman"/>
      <w:lvlText w:val="%1."/>
      <w:lvlJc w:val="left"/>
      <w:pPr>
        <w:tabs>
          <w:tab w:val="num" w:pos="795"/>
        </w:tabs>
        <w:ind w:left="795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">
    <w:nsid w:val="27AD48CF"/>
    <w:multiLevelType w:val="multilevel"/>
    <w:tmpl w:val="E95C04E4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5"/>
        </w:tabs>
        <w:ind w:left="79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4">
    <w:nsid w:val="304A5607"/>
    <w:multiLevelType w:val="singleLevel"/>
    <w:tmpl w:val="3E9AE49A"/>
    <w:lvl w:ilvl="0">
      <w:start w:val="7"/>
      <w:numFmt w:val="bullet"/>
      <w:lvlText w:val="-"/>
      <w:lvlJc w:val="left"/>
      <w:pPr>
        <w:tabs>
          <w:tab w:val="num" w:pos="1092"/>
        </w:tabs>
        <w:ind w:left="1092" w:hanging="360"/>
      </w:pPr>
      <w:rPr>
        <w:rFonts w:hint="default"/>
      </w:rPr>
    </w:lvl>
  </w:abstractNum>
  <w:abstractNum w:abstractNumId="5">
    <w:nsid w:val="327B492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6510B3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12B4D7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FF702A4"/>
    <w:multiLevelType w:val="singleLevel"/>
    <w:tmpl w:val="F1B0839C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9">
    <w:nsid w:val="5BD7104C"/>
    <w:multiLevelType w:val="singleLevel"/>
    <w:tmpl w:val="B7527D04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0">
    <w:nsid w:val="5FAA5189"/>
    <w:multiLevelType w:val="hybridMultilevel"/>
    <w:tmpl w:val="523C38EC"/>
    <w:lvl w:ilvl="0" w:tplc="B14085A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07A792D"/>
    <w:multiLevelType w:val="hybridMultilevel"/>
    <w:tmpl w:val="CE18EBCA"/>
    <w:lvl w:ilvl="0" w:tplc="C958B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0BF4D94"/>
    <w:multiLevelType w:val="singleLevel"/>
    <w:tmpl w:val="B4A0D9A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67E459F3"/>
    <w:multiLevelType w:val="hybridMultilevel"/>
    <w:tmpl w:val="F6F0F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2A5111"/>
    <w:multiLevelType w:val="hybridMultilevel"/>
    <w:tmpl w:val="394EB24A"/>
    <w:lvl w:ilvl="0" w:tplc="2B1083BC">
      <w:start w:val="1"/>
      <w:numFmt w:val="decimal"/>
      <w:lvlText w:val="%1."/>
      <w:lvlJc w:val="left"/>
      <w:pPr>
        <w:tabs>
          <w:tab w:val="num" w:pos="1512"/>
        </w:tabs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>
    <w:nsid w:val="7E375C67"/>
    <w:multiLevelType w:val="singleLevel"/>
    <w:tmpl w:val="4F3E536E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585"/>
      </w:pPr>
      <w:rPr>
        <w:rFonts w:hint="default"/>
        <w:sz w:val="24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2"/>
  </w:num>
  <w:num w:numId="7">
    <w:abstractNumId w:val="5"/>
  </w:num>
  <w:num w:numId="8">
    <w:abstractNumId w:val="15"/>
  </w:num>
  <w:num w:numId="9">
    <w:abstractNumId w:val="1"/>
  </w:num>
  <w:num w:numId="10">
    <w:abstractNumId w:val="0"/>
  </w:num>
  <w:num w:numId="11">
    <w:abstractNumId w:val="14"/>
  </w:num>
  <w:num w:numId="12">
    <w:abstractNumId w:val="2"/>
  </w:num>
  <w:num w:numId="13">
    <w:abstractNumId w:val="3"/>
  </w:num>
  <w:num w:numId="14">
    <w:abstractNumId w:val="11"/>
  </w:num>
  <w:num w:numId="15">
    <w:abstractNumId w:val="13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421"/>
    <w:rsid w:val="00001805"/>
    <w:rsid w:val="00032BA0"/>
    <w:rsid w:val="001163EB"/>
    <w:rsid w:val="001776E9"/>
    <w:rsid w:val="00241680"/>
    <w:rsid w:val="0028068D"/>
    <w:rsid w:val="00760268"/>
    <w:rsid w:val="008339DA"/>
    <w:rsid w:val="008F0210"/>
    <w:rsid w:val="00B33421"/>
    <w:rsid w:val="00B53BAF"/>
    <w:rsid w:val="00D03D7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3421"/>
    <w:pPr>
      <w:keepNext/>
      <w:widowControl w:val="0"/>
      <w:spacing w:after="0" w:line="220" w:lineRule="auto"/>
      <w:jc w:val="right"/>
      <w:outlineLvl w:val="0"/>
    </w:pPr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33421"/>
    <w:pPr>
      <w:keepNext/>
      <w:widowControl w:val="0"/>
      <w:spacing w:after="0" w:line="240" w:lineRule="auto"/>
      <w:ind w:right="6"/>
      <w:outlineLvl w:val="1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33421"/>
    <w:pPr>
      <w:keepNext/>
      <w:widowControl w:val="0"/>
      <w:spacing w:after="0" w:line="240" w:lineRule="auto"/>
      <w:ind w:right="1000"/>
      <w:outlineLvl w:val="2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33421"/>
    <w:pPr>
      <w:keepNext/>
      <w:widowControl w:val="0"/>
      <w:spacing w:after="0" w:line="360" w:lineRule="auto"/>
      <w:ind w:right="-74"/>
      <w:jc w:val="right"/>
      <w:outlineLvl w:val="3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B33421"/>
    <w:pPr>
      <w:widowControl w:val="0"/>
      <w:spacing w:before="240" w:after="60" w:line="260" w:lineRule="auto"/>
      <w:ind w:left="1160" w:right="1000"/>
      <w:jc w:val="center"/>
      <w:outlineLvl w:val="7"/>
    </w:pPr>
    <w:rPr>
      <w:rFonts w:ascii="Calibri" w:eastAsia="Times New Roman" w:hAnsi="Calibri" w:cs="Times New Roman"/>
      <w:i/>
      <w:iCs/>
      <w:snapToGrid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3421"/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33421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33421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33421"/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B33421"/>
    <w:rPr>
      <w:rFonts w:ascii="Calibri" w:eastAsia="Times New Roman" w:hAnsi="Calibri" w:cs="Times New Roman"/>
      <w:i/>
      <w:iCs/>
      <w:snapToGrid w:val="0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B33421"/>
  </w:style>
  <w:style w:type="paragraph" w:styleId="a3">
    <w:name w:val="Block Text"/>
    <w:basedOn w:val="a"/>
    <w:rsid w:val="00B33421"/>
    <w:pPr>
      <w:widowControl w:val="0"/>
      <w:spacing w:before="740" w:after="0" w:line="220" w:lineRule="auto"/>
      <w:ind w:left="1160" w:right="1000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4">
    <w:name w:val="Body Text"/>
    <w:basedOn w:val="a"/>
    <w:link w:val="a5"/>
    <w:rsid w:val="00B33421"/>
    <w:pPr>
      <w:widowControl w:val="0"/>
      <w:spacing w:after="0" w:line="240" w:lineRule="auto"/>
      <w:ind w:right="6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33421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21">
    <w:name w:val="Body Text 2"/>
    <w:basedOn w:val="a"/>
    <w:link w:val="22"/>
    <w:rsid w:val="00B33421"/>
    <w:pPr>
      <w:widowControl w:val="0"/>
      <w:spacing w:after="0" w:line="240" w:lineRule="auto"/>
      <w:ind w:right="-99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B33421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31">
    <w:name w:val="Body Text 3"/>
    <w:basedOn w:val="a"/>
    <w:link w:val="32"/>
    <w:rsid w:val="00B33421"/>
    <w:pPr>
      <w:widowControl w:val="0"/>
      <w:spacing w:after="0" w:line="240" w:lineRule="auto"/>
      <w:ind w:right="100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B33421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6">
    <w:name w:val="caption"/>
    <w:basedOn w:val="a"/>
    <w:next w:val="a"/>
    <w:qFormat/>
    <w:rsid w:val="00B3342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napToGrid w:val="0"/>
      <w:spacing w:val="10"/>
      <w:kern w:val="20"/>
      <w:sz w:val="20"/>
      <w:szCs w:val="20"/>
      <w:lang w:eastAsia="ru-RU"/>
    </w:rPr>
  </w:style>
  <w:style w:type="paragraph" w:styleId="a7">
    <w:name w:val="Document Map"/>
    <w:basedOn w:val="a"/>
    <w:link w:val="a8"/>
    <w:semiHidden/>
    <w:rsid w:val="00B33421"/>
    <w:pPr>
      <w:widowControl w:val="0"/>
      <w:shd w:val="clear" w:color="auto" w:fill="000080"/>
      <w:spacing w:before="740" w:after="0" w:line="260" w:lineRule="auto"/>
      <w:ind w:left="1160" w:right="1000"/>
      <w:jc w:val="center"/>
    </w:pPr>
    <w:rPr>
      <w:rFonts w:ascii="Tahoma" w:eastAsia="Times New Roman" w:hAnsi="Tahoma" w:cs="Times New Roman"/>
      <w:snapToGrid w:val="0"/>
      <w:szCs w:val="20"/>
      <w:lang w:eastAsia="ru-RU"/>
    </w:rPr>
  </w:style>
  <w:style w:type="character" w:customStyle="1" w:styleId="a8">
    <w:name w:val="Схема документа Знак"/>
    <w:basedOn w:val="a0"/>
    <w:link w:val="a7"/>
    <w:semiHidden/>
    <w:rsid w:val="00B33421"/>
    <w:rPr>
      <w:rFonts w:ascii="Tahoma" w:eastAsia="Times New Roman" w:hAnsi="Tahoma" w:cs="Times New Roman"/>
      <w:snapToGrid w:val="0"/>
      <w:szCs w:val="20"/>
      <w:shd w:val="clear" w:color="auto" w:fill="000080"/>
      <w:lang w:eastAsia="ru-RU"/>
    </w:rPr>
  </w:style>
  <w:style w:type="paragraph" w:customStyle="1" w:styleId="ConsPlusNormal">
    <w:name w:val="ConsPlusNormal"/>
    <w:rsid w:val="00B334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334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B334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rsid w:val="00B33421"/>
    <w:rPr>
      <w:color w:val="0000FF"/>
      <w:u w:val="single"/>
    </w:rPr>
  </w:style>
  <w:style w:type="paragraph" w:customStyle="1" w:styleId="ConsPlusCell">
    <w:name w:val="ConsPlusCell"/>
    <w:rsid w:val="00B334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Знак Знак"/>
    <w:basedOn w:val="a"/>
    <w:rsid w:val="00B3342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13">
    <w:name w:val="s_13"/>
    <w:basedOn w:val="a"/>
    <w:rsid w:val="00B33421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rsid w:val="00B334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B3342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B33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B33421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f">
    <w:name w:val="Название Знак"/>
    <w:basedOn w:val="a0"/>
    <w:link w:val="ae"/>
    <w:rsid w:val="00B33421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f0">
    <w:name w:val="List Paragraph"/>
    <w:basedOn w:val="a"/>
    <w:uiPriority w:val="34"/>
    <w:qFormat/>
    <w:rsid w:val="00B3342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1">
    <w:name w:val="s_1"/>
    <w:basedOn w:val="a"/>
    <w:rsid w:val="00B3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B33421"/>
  </w:style>
  <w:style w:type="paragraph" w:customStyle="1" w:styleId="ConsPlusJurTerm">
    <w:name w:val="ConsPlusJurTerm"/>
    <w:rsid w:val="00B33421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lang w:eastAsia="ru-RU"/>
    </w:rPr>
  </w:style>
  <w:style w:type="paragraph" w:customStyle="1" w:styleId="ConsTitle">
    <w:name w:val="ConsTitle"/>
    <w:rsid w:val="00B334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B33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334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3421"/>
    <w:pPr>
      <w:keepNext/>
      <w:widowControl w:val="0"/>
      <w:spacing w:after="0" w:line="220" w:lineRule="auto"/>
      <w:jc w:val="right"/>
      <w:outlineLvl w:val="0"/>
    </w:pPr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33421"/>
    <w:pPr>
      <w:keepNext/>
      <w:widowControl w:val="0"/>
      <w:spacing w:after="0" w:line="240" w:lineRule="auto"/>
      <w:ind w:right="6"/>
      <w:outlineLvl w:val="1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33421"/>
    <w:pPr>
      <w:keepNext/>
      <w:widowControl w:val="0"/>
      <w:spacing w:after="0" w:line="240" w:lineRule="auto"/>
      <w:ind w:right="1000"/>
      <w:outlineLvl w:val="2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33421"/>
    <w:pPr>
      <w:keepNext/>
      <w:widowControl w:val="0"/>
      <w:spacing w:after="0" w:line="360" w:lineRule="auto"/>
      <w:ind w:right="-74"/>
      <w:jc w:val="right"/>
      <w:outlineLvl w:val="3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B33421"/>
    <w:pPr>
      <w:widowControl w:val="0"/>
      <w:spacing w:before="240" w:after="60" w:line="260" w:lineRule="auto"/>
      <w:ind w:left="1160" w:right="1000"/>
      <w:jc w:val="center"/>
      <w:outlineLvl w:val="7"/>
    </w:pPr>
    <w:rPr>
      <w:rFonts w:ascii="Calibri" w:eastAsia="Times New Roman" w:hAnsi="Calibri" w:cs="Times New Roman"/>
      <w:i/>
      <w:iCs/>
      <w:snapToGrid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3421"/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33421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33421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33421"/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B33421"/>
    <w:rPr>
      <w:rFonts w:ascii="Calibri" w:eastAsia="Times New Roman" w:hAnsi="Calibri" w:cs="Times New Roman"/>
      <w:i/>
      <w:iCs/>
      <w:snapToGrid w:val="0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B33421"/>
  </w:style>
  <w:style w:type="paragraph" w:styleId="a3">
    <w:name w:val="Block Text"/>
    <w:basedOn w:val="a"/>
    <w:rsid w:val="00B33421"/>
    <w:pPr>
      <w:widowControl w:val="0"/>
      <w:spacing w:before="740" w:after="0" w:line="220" w:lineRule="auto"/>
      <w:ind w:left="1160" w:right="1000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4">
    <w:name w:val="Body Text"/>
    <w:basedOn w:val="a"/>
    <w:link w:val="a5"/>
    <w:rsid w:val="00B33421"/>
    <w:pPr>
      <w:widowControl w:val="0"/>
      <w:spacing w:after="0" w:line="240" w:lineRule="auto"/>
      <w:ind w:right="6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33421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21">
    <w:name w:val="Body Text 2"/>
    <w:basedOn w:val="a"/>
    <w:link w:val="22"/>
    <w:rsid w:val="00B33421"/>
    <w:pPr>
      <w:widowControl w:val="0"/>
      <w:spacing w:after="0" w:line="240" w:lineRule="auto"/>
      <w:ind w:right="-99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B33421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31">
    <w:name w:val="Body Text 3"/>
    <w:basedOn w:val="a"/>
    <w:link w:val="32"/>
    <w:rsid w:val="00B33421"/>
    <w:pPr>
      <w:widowControl w:val="0"/>
      <w:spacing w:after="0" w:line="240" w:lineRule="auto"/>
      <w:ind w:right="100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B33421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6">
    <w:name w:val="caption"/>
    <w:basedOn w:val="a"/>
    <w:next w:val="a"/>
    <w:qFormat/>
    <w:rsid w:val="00B3342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napToGrid w:val="0"/>
      <w:spacing w:val="10"/>
      <w:kern w:val="20"/>
      <w:sz w:val="20"/>
      <w:szCs w:val="20"/>
      <w:lang w:eastAsia="ru-RU"/>
    </w:rPr>
  </w:style>
  <w:style w:type="paragraph" w:styleId="a7">
    <w:name w:val="Document Map"/>
    <w:basedOn w:val="a"/>
    <w:link w:val="a8"/>
    <w:semiHidden/>
    <w:rsid w:val="00B33421"/>
    <w:pPr>
      <w:widowControl w:val="0"/>
      <w:shd w:val="clear" w:color="auto" w:fill="000080"/>
      <w:spacing w:before="740" w:after="0" w:line="260" w:lineRule="auto"/>
      <w:ind w:left="1160" w:right="1000"/>
      <w:jc w:val="center"/>
    </w:pPr>
    <w:rPr>
      <w:rFonts w:ascii="Tahoma" w:eastAsia="Times New Roman" w:hAnsi="Tahoma" w:cs="Times New Roman"/>
      <w:snapToGrid w:val="0"/>
      <w:szCs w:val="20"/>
      <w:lang w:eastAsia="ru-RU"/>
    </w:rPr>
  </w:style>
  <w:style w:type="character" w:customStyle="1" w:styleId="a8">
    <w:name w:val="Схема документа Знак"/>
    <w:basedOn w:val="a0"/>
    <w:link w:val="a7"/>
    <w:semiHidden/>
    <w:rsid w:val="00B33421"/>
    <w:rPr>
      <w:rFonts w:ascii="Tahoma" w:eastAsia="Times New Roman" w:hAnsi="Tahoma" w:cs="Times New Roman"/>
      <w:snapToGrid w:val="0"/>
      <w:szCs w:val="20"/>
      <w:shd w:val="clear" w:color="auto" w:fill="000080"/>
      <w:lang w:eastAsia="ru-RU"/>
    </w:rPr>
  </w:style>
  <w:style w:type="paragraph" w:customStyle="1" w:styleId="ConsPlusNormal">
    <w:name w:val="ConsPlusNormal"/>
    <w:rsid w:val="00B334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334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B334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rsid w:val="00B33421"/>
    <w:rPr>
      <w:color w:val="0000FF"/>
      <w:u w:val="single"/>
    </w:rPr>
  </w:style>
  <w:style w:type="paragraph" w:customStyle="1" w:styleId="ConsPlusCell">
    <w:name w:val="ConsPlusCell"/>
    <w:rsid w:val="00B334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Знак Знак"/>
    <w:basedOn w:val="a"/>
    <w:rsid w:val="00B3342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13">
    <w:name w:val="s_13"/>
    <w:basedOn w:val="a"/>
    <w:rsid w:val="00B33421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rsid w:val="00B334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B3342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B33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B33421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f">
    <w:name w:val="Название Знак"/>
    <w:basedOn w:val="a0"/>
    <w:link w:val="ae"/>
    <w:rsid w:val="00B33421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f0">
    <w:name w:val="List Paragraph"/>
    <w:basedOn w:val="a"/>
    <w:uiPriority w:val="34"/>
    <w:qFormat/>
    <w:rsid w:val="00B3342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1">
    <w:name w:val="s_1"/>
    <w:basedOn w:val="a"/>
    <w:rsid w:val="00B3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B33421"/>
  </w:style>
  <w:style w:type="paragraph" w:customStyle="1" w:styleId="ConsPlusJurTerm">
    <w:name w:val="ConsPlusJurTerm"/>
    <w:rsid w:val="00B33421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lang w:eastAsia="ru-RU"/>
    </w:rPr>
  </w:style>
  <w:style w:type="paragraph" w:customStyle="1" w:styleId="ConsTitle">
    <w:name w:val="ConsTitle"/>
    <w:rsid w:val="00B334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B33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334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wmf"/><Relationship Id="rId299" Type="http://schemas.openxmlformats.org/officeDocument/2006/relationships/image" Target="media/image286.wmf"/><Relationship Id="rId21" Type="http://schemas.openxmlformats.org/officeDocument/2006/relationships/image" Target="media/image8.wmf"/><Relationship Id="rId63" Type="http://schemas.openxmlformats.org/officeDocument/2006/relationships/image" Target="media/image50.wmf"/><Relationship Id="rId159" Type="http://schemas.openxmlformats.org/officeDocument/2006/relationships/image" Target="media/image146.wmf"/><Relationship Id="rId324" Type="http://schemas.openxmlformats.org/officeDocument/2006/relationships/image" Target="media/image311.wmf"/><Relationship Id="rId366" Type="http://schemas.openxmlformats.org/officeDocument/2006/relationships/image" Target="media/image353.wmf"/><Relationship Id="rId170" Type="http://schemas.openxmlformats.org/officeDocument/2006/relationships/image" Target="media/image157.wmf"/><Relationship Id="rId226" Type="http://schemas.openxmlformats.org/officeDocument/2006/relationships/image" Target="media/image213.wmf"/><Relationship Id="rId433" Type="http://schemas.openxmlformats.org/officeDocument/2006/relationships/image" Target="media/image417.wmf"/><Relationship Id="rId268" Type="http://schemas.openxmlformats.org/officeDocument/2006/relationships/image" Target="media/image255.wmf"/><Relationship Id="rId475" Type="http://schemas.openxmlformats.org/officeDocument/2006/relationships/image" Target="media/image459.wmf"/><Relationship Id="rId32" Type="http://schemas.openxmlformats.org/officeDocument/2006/relationships/image" Target="media/image19.wmf"/><Relationship Id="rId74" Type="http://schemas.openxmlformats.org/officeDocument/2006/relationships/image" Target="media/image61.wmf"/><Relationship Id="rId128" Type="http://schemas.openxmlformats.org/officeDocument/2006/relationships/image" Target="media/image115.wmf"/><Relationship Id="rId335" Type="http://schemas.openxmlformats.org/officeDocument/2006/relationships/image" Target="media/image322.wmf"/><Relationship Id="rId377" Type="http://schemas.openxmlformats.org/officeDocument/2006/relationships/image" Target="media/image364.wmf"/><Relationship Id="rId5" Type="http://schemas.openxmlformats.org/officeDocument/2006/relationships/webSettings" Target="webSettings.xml"/><Relationship Id="rId181" Type="http://schemas.openxmlformats.org/officeDocument/2006/relationships/image" Target="media/image168.wmf"/><Relationship Id="rId237" Type="http://schemas.openxmlformats.org/officeDocument/2006/relationships/image" Target="media/image224.wmf"/><Relationship Id="rId402" Type="http://schemas.openxmlformats.org/officeDocument/2006/relationships/image" Target="media/image389.wmf"/><Relationship Id="rId279" Type="http://schemas.openxmlformats.org/officeDocument/2006/relationships/image" Target="media/image266.wmf"/><Relationship Id="rId444" Type="http://schemas.openxmlformats.org/officeDocument/2006/relationships/image" Target="media/image428.wmf"/><Relationship Id="rId486" Type="http://schemas.openxmlformats.org/officeDocument/2006/relationships/fontTable" Target="fontTable.xml"/><Relationship Id="rId43" Type="http://schemas.openxmlformats.org/officeDocument/2006/relationships/image" Target="media/image30.wmf"/><Relationship Id="rId139" Type="http://schemas.openxmlformats.org/officeDocument/2006/relationships/image" Target="media/image126.wmf"/><Relationship Id="rId290" Type="http://schemas.openxmlformats.org/officeDocument/2006/relationships/image" Target="media/image277.wmf"/><Relationship Id="rId304" Type="http://schemas.openxmlformats.org/officeDocument/2006/relationships/image" Target="media/image291.wmf"/><Relationship Id="rId346" Type="http://schemas.openxmlformats.org/officeDocument/2006/relationships/image" Target="media/image333.wmf"/><Relationship Id="rId388" Type="http://schemas.openxmlformats.org/officeDocument/2006/relationships/image" Target="media/image375.wmf"/><Relationship Id="rId85" Type="http://schemas.openxmlformats.org/officeDocument/2006/relationships/image" Target="media/image72.wmf"/><Relationship Id="rId150" Type="http://schemas.openxmlformats.org/officeDocument/2006/relationships/image" Target="media/image137.wmf"/><Relationship Id="rId192" Type="http://schemas.openxmlformats.org/officeDocument/2006/relationships/image" Target="media/image179.wmf"/><Relationship Id="rId206" Type="http://schemas.openxmlformats.org/officeDocument/2006/relationships/image" Target="media/image193.wmf"/><Relationship Id="rId413" Type="http://schemas.openxmlformats.org/officeDocument/2006/relationships/image" Target="media/image398.wmf"/><Relationship Id="rId248" Type="http://schemas.openxmlformats.org/officeDocument/2006/relationships/image" Target="media/image235.wmf"/><Relationship Id="rId455" Type="http://schemas.openxmlformats.org/officeDocument/2006/relationships/image" Target="media/image439.wmf"/><Relationship Id="rId12" Type="http://schemas.openxmlformats.org/officeDocument/2006/relationships/hyperlink" Target="consultantplus://offline/ref=4945EA93E5A8768A558F1AF1248B00A1EC75D5E4D53D65EC49CEE8DDD62869F92F60897BECB75E84dFEAG" TargetMode="External"/><Relationship Id="rId108" Type="http://schemas.openxmlformats.org/officeDocument/2006/relationships/image" Target="media/image95.wmf"/><Relationship Id="rId315" Type="http://schemas.openxmlformats.org/officeDocument/2006/relationships/image" Target="media/image302.wmf"/><Relationship Id="rId357" Type="http://schemas.openxmlformats.org/officeDocument/2006/relationships/image" Target="media/image344.wmf"/><Relationship Id="rId54" Type="http://schemas.openxmlformats.org/officeDocument/2006/relationships/image" Target="media/image41.wmf"/><Relationship Id="rId96" Type="http://schemas.openxmlformats.org/officeDocument/2006/relationships/image" Target="media/image83.wmf"/><Relationship Id="rId161" Type="http://schemas.openxmlformats.org/officeDocument/2006/relationships/image" Target="media/image148.wmf"/><Relationship Id="rId217" Type="http://schemas.openxmlformats.org/officeDocument/2006/relationships/image" Target="media/image204.wmf"/><Relationship Id="rId399" Type="http://schemas.openxmlformats.org/officeDocument/2006/relationships/image" Target="media/image386.wmf"/><Relationship Id="rId259" Type="http://schemas.openxmlformats.org/officeDocument/2006/relationships/image" Target="media/image246.wmf"/><Relationship Id="rId424" Type="http://schemas.openxmlformats.org/officeDocument/2006/relationships/image" Target="media/image408.wmf"/><Relationship Id="rId466" Type="http://schemas.openxmlformats.org/officeDocument/2006/relationships/image" Target="media/image450.wmf"/><Relationship Id="rId23" Type="http://schemas.openxmlformats.org/officeDocument/2006/relationships/image" Target="media/image10.wmf"/><Relationship Id="rId119" Type="http://schemas.openxmlformats.org/officeDocument/2006/relationships/image" Target="media/image106.wmf"/><Relationship Id="rId270" Type="http://schemas.openxmlformats.org/officeDocument/2006/relationships/image" Target="media/image257.wmf"/><Relationship Id="rId326" Type="http://schemas.openxmlformats.org/officeDocument/2006/relationships/image" Target="media/image313.wmf"/><Relationship Id="rId65" Type="http://schemas.openxmlformats.org/officeDocument/2006/relationships/image" Target="media/image52.wmf"/><Relationship Id="rId130" Type="http://schemas.openxmlformats.org/officeDocument/2006/relationships/image" Target="media/image117.wmf"/><Relationship Id="rId368" Type="http://schemas.openxmlformats.org/officeDocument/2006/relationships/image" Target="media/image355.wmf"/><Relationship Id="rId172" Type="http://schemas.openxmlformats.org/officeDocument/2006/relationships/image" Target="media/image159.wmf"/><Relationship Id="rId228" Type="http://schemas.openxmlformats.org/officeDocument/2006/relationships/image" Target="media/image215.wmf"/><Relationship Id="rId435" Type="http://schemas.openxmlformats.org/officeDocument/2006/relationships/image" Target="media/image419.wmf"/><Relationship Id="rId477" Type="http://schemas.openxmlformats.org/officeDocument/2006/relationships/hyperlink" Target="consultantplus://offline/ref=4945EA93E5A8768A558F1AF1248B00A1EC75D5E4D53D65EC49CEE8DDD62869F92F60897BECB75D82dFEBG" TargetMode="External"/><Relationship Id="rId281" Type="http://schemas.openxmlformats.org/officeDocument/2006/relationships/image" Target="media/image268.wmf"/><Relationship Id="rId337" Type="http://schemas.openxmlformats.org/officeDocument/2006/relationships/image" Target="media/image324.wmf"/><Relationship Id="rId34" Type="http://schemas.openxmlformats.org/officeDocument/2006/relationships/image" Target="media/image21.wmf"/><Relationship Id="rId76" Type="http://schemas.openxmlformats.org/officeDocument/2006/relationships/image" Target="media/image63.wmf"/><Relationship Id="rId141" Type="http://schemas.openxmlformats.org/officeDocument/2006/relationships/image" Target="media/image128.wmf"/><Relationship Id="rId379" Type="http://schemas.openxmlformats.org/officeDocument/2006/relationships/image" Target="media/image366.wmf"/><Relationship Id="rId7" Type="http://schemas.openxmlformats.org/officeDocument/2006/relationships/endnotes" Target="endnotes.xml"/><Relationship Id="rId162" Type="http://schemas.openxmlformats.org/officeDocument/2006/relationships/image" Target="media/image149.wmf"/><Relationship Id="rId183" Type="http://schemas.openxmlformats.org/officeDocument/2006/relationships/image" Target="media/image170.wmf"/><Relationship Id="rId218" Type="http://schemas.openxmlformats.org/officeDocument/2006/relationships/image" Target="media/image205.wmf"/><Relationship Id="rId239" Type="http://schemas.openxmlformats.org/officeDocument/2006/relationships/image" Target="media/image226.wmf"/><Relationship Id="rId390" Type="http://schemas.openxmlformats.org/officeDocument/2006/relationships/image" Target="media/image377.wmf"/><Relationship Id="rId404" Type="http://schemas.openxmlformats.org/officeDocument/2006/relationships/image" Target="media/image391.wmf"/><Relationship Id="rId425" Type="http://schemas.openxmlformats.org/officeDocument/2006/relationships/image" Target="media/image409.wmf"/><Relationship Id="rId446" Type="http://schemas.openxmlformats.org/officeDocument/2006/relationships/image" Target="media/image430.wmf"/><Relationship Id="rId467" Type="http://schemas.openxmlformats.org/officeDocument/2006/relationships/image" Target="media/image451.wmf"/><Relationship Id="rId250" Type="http://schemas.openxmlformats.org/officeDocument/2006/relationships/image" Target="media/image237.wmf"/><Relationship Id="rId271" Type="http://schemas.openxmlformats.org/officeDocument/2006/relationships/image" Target="media/image258.wmf"/><Relationship Id="rId292" Type="http://schemas.openxmlformats.org/officeDocument/2006/relationships/image" Target="media/image279.wmf"/><Relationship Id="rId306" Type="http://schemas.openxmlformats.org/officeDocument/2006/relationships/image" Target="media/image293.wmf"/><Relationship Id="rId24" Type="http://schemas.openxmlformats.org/officeDocument/2006/relationships/image" Target="media/image11.wmf"/><Relationship Id="rId45" Type="http://schemas.openxmlformats.org/officeDocument/2006/relationships/image" Target="media/image32.wmf"/><Relationship Id="rId66" Type="http://schemas.openxmlformats.org/officeDocument/2006/relationships/image" Target="media/image53.wmf"/><Relationship Id="rId87" Type="http://schemas.openxmlformats.org/officeDocument/2006/relationships/image" Target="media/image74.wmf"/><Relationship Id="rId110" Type="http://schemas.openxmlformats.org/officeDocument/2006/relationships/image" Target="media/image97.wmf"/><Relationship Id="rId131" Type="http://schemas.openxmlformats.org/officeDocument/2006/relationships/image" Target="media/image118.wmf"/><Relationship Id="rId327" Type="http://schemas.openxmlformats.org/officeDocument/2006/relationships/image" Target="media/image314.wmf"/><Relationship Id="rId348" Type="http://schemas.openxmlformats.org/officeDocument/2006/relationships/image" Target="media/image335.wmf"/><Relationship Id="rId369" Type="http://schemas.openxmlformats.org/officeDocument/2006/relationships/image" Target="media/image356.wmf"/><Relationship Id="rId152" Type="http://schemas.openxmlformats.org/officeDocument/2006/relationships/image" Target="media/image139.wmf"/><Relationship Id="rId173" Type="http://schemas.openxmlformats.org/officeDocument/2006/relationships/image" Target="media/image160.wmf"/><Relationship Id="rId194" Type="http://schemas.openxmlformats.org/officeDocument/2006/relationships/image" Target="media/image181.wmf"/><Relationship Id="rId208" Type="http://schemas.openxmlformats.org/officeDocument/2006/relationships/image" Target="media/image195.wmf"/><Relationship Id="rId229" Type="http://schemas.openxmlformats.org/officeDocument/2006/relationships/image" Target="media/image216.wmf"/><Relationship Id="rId380" Type="http://schemas.openxmlformats.org/officeDocument/2006/relationships/image" Target="media/image367.wmf"/><Relationship Id="rId415" Type="http://schemas.openxmlformats.org/officeDocument/2006/relationships/image" Target="media/image400.wmf"/><Relationship Id="rId436" Type="http://schemas.openxmlformats.org/officeDocument/2006/relationships/image" Target="media/image420.wmf"/><Relationship Id="rId457" Type="http://schemas.openxmlformats.org/officeDocument/2006/relationships/image" Target="media/image441.wmf"/><Relationship Id="rId240" Type="http://schemas.openxmlformats.org/officeDocument/2006/relationships/image" Target="media/image227.wmf"/><Relationship Id="rId261" Type="http://schemas.openxmlformats.org/officeDocument/2006/relationships/image" Target="media/image248.wmf"/><Relationship Id="rId478" Type="http://schemas.openxmlformats.org/officeDocument/2006/relationships/hyperlink" Target="consultantplus://offline/ref=4945EA93E5A8768A558F1AF1248B00A1EC75D5E4D53D65EC49CEE8DDD62869F92F60897BECB75D82dFEBG" TargetMode="External"/><Relationship Id="rId14" Type="http://schemas.openxmlformats.org/officeDocument/2006/relationships/image" Target="media/image2.wmf"/><Relationship Id="rId35" Type="http://schemas.openxmlformats.org/officeDocument/2006/relationships/image" Target="media/image22.wmf"/><Relationship Id="rId56" Type="http://schemas.openxmlformats.org/officeDocument/2006/relationships/image" Target="media/image43.wmf"/><Relationship Id="rId77" Type="http://schemas.openxmlformats.org/officeDocument/2006/relationships/image" Target="media/image64.wmf"/><Relationship Id="rId100" Type="http://schemas.openxmlformats.org/officeDocument/2006/relationships/image" Target="media/image87.wmf"/><Relationship Id="rId282" Type="http://schemas.openxmlformats.org/officeDocument/2006/relationships/image" Target="media/image269.wmf"/><Relationship Id="rId317" Type="http://schemas.openxmlformats.org/officeDocument/2006/relationships/image" Target="media/image304.wmf"/><Relationship Id="rId338" Type="http://schemas.openxmlformats.org/officeDocument/2006/relationships/image" Target="media/image325.wmf"/><Relationship Id="rId359" Type="http://schemas.openxmlformats.org/officeDocument/2006/relationships/image" Target="media/image346.wmf"/><Relationship Id="rId8" Type="http://schemas.openxmlformats.org/officeDocument/2006/relationships/image" Target="media/image1.jpeg"/><Relationship Id="rId98" Type="http://schemas.openxmlformats.org/officeDocument/2006/relationships/image" Target="media/image85.wmf"/><Relationship Id="rId121" Type="http://schemas.openxmlformats.org/officeDocument/2006/relationships/image" Target="media/image108.wmf"/><Relationship Id="rId142" Type="http://schemas.openxmlformats.org/officeDocument/2006/relationships/image" Target="media/image129.wmf"/><Relationship Id="rId163" Type="http://schemas.openxmlformats.org/officeDocument/2006/relationships/image" Target="media/image150.wmf"/><Relationship Id="rId184" Type="http://schemas.openxmlformats.org/officeDocument/2006/relationships/image" Target="media/image171.wmf"/><Relationship Id="rId219" Type="http://schemas.openxmlformats.org/officeDocument/2006/relationships/image" Target="media/image206.wmf"/><Relationship Id="rId370" Type="http://schemas.openxmlformats.org/officeDocument/2006/relationships/image" Target="media/image357.wmf"/><Relationship Id="rId391" Type="http://schemas.openxmlformats.org/officeDocument/2006/relationships/image" Target="media/image378.wmf"/><Relationship Id="rId405" Type="http://schemas.openxmlformats.org/officeDocument/2006/relationships/image" Target="media/image392.wmf"/><Relationship Id="rId426" Type="http://schemas.openxmlformats.org/officeDocument/2006/relationships/image" Target="media/image410.wmf"/><Relationship Id="rId447" Type="http://schemas.openxmlformats.org/officeDocument/2006/relationships/image" Target="media/image431.wmf"/><Relationship Id="rId230" Type="http://schemas.openxmlformats.org/officeDocument/2006/relationships/image" Target="media/image217.wmf"/><Relationship Id="rId251" Type="http://schemas.openxmlformats.org/officeDocument/2006/relationships/image" Target="media/image238.wmf"/><Relationship Id="rId468" Type="http://schemas.openxmlformats.org/officeDocument/2006/relationships/image" Target="media/image452.wmf"/><Relationship Id="rId25" Type="http://schemas.openxmlformats.org/officeDocument/2006/relationships/image" Target="media/image12.wmf"/><Relationship Id="rId46" Type="http://schemas.openxmlformats.org/officeDocument/2006/relationships/image" Target="media/image33.wmf"/><Relationship Id="rId67" Type="http://schemas.openxmlformats.org/officeDocument/2006/relationships/image" Target="media/image54.wmf"/><Relationship Id="rId272" Type="http://schemas.openxmlformats.org/officeDocument/2006/relationships/image" Target="media/image259.wmf"/><Relationship Id="rId293" Type="http://schemas.openxmlformats.org/officeDocument/2006/relationships/image" Target="media/image280.wmf"/><Relationship Id="rId307" Type="http://schemas.openxmlformats.org/officeDocument/2006/relationships/image" Target="media/image294.wmf"/><Relationship Id="rId328" Type="http://schemas.openxmlformats.org/officeDocument/2006/relationships/image" Target="media/image315.wmf"/><Relationship Id="rId349" Type="http://schemas.openxmlformats.org/officeDocument/2006/relationships/image" Target="media/image336.wmf"/><Relationship Id="rId88" Type="http://schemas.openxmlformats.org/officeDocument/2006/relationships/image" Target="media/image75.wmf"/><Relationship Id="rId111" Type="http://schemas.openxmlformats.org/officeDocument/2006/relationships/image" Target="media/image98.wmf"/><Relationship Id="rId132" Type="http://schemas.openxmlformats.org/officeDocument/2006/relationships/image" Target="media/image119.wmf"/><Relationship Id="rId153" Type="http://schemas.openxmlformats.org/officeDocument/2006/relationships/image" Target="media/image140.wmf"/><Relationship Id="rId174" Type="http://schemas.openxmlformats.org/officeDocument/2006/relationships/image" Target="media/image161.wmf"/><Relationship Id="rId195" Type="http://schemas.openxmlformats.org/officeDocument/2006/relationships/image" Target="media/image182.wmf"/><Relationship Id="rId209" Type="http://schemas.openxmlformats.org/officeDocument/2006/relationships/image" Target="media/image196.wmf"/><Relationship Id="rId360" Type="http://schemas.openxmlformats.org/officeDocument/2006/relationships/image" Target="media/image347.wmf"/><Relationship Id="rId381" Type="http://schemas.openxmlformats.org/officeDocument/2006/relationships/image" Target="media/image368.wmf"/><Relationship Id="rId416" Type="http://schemas.openxmlformats.org/officeDocument/2006/relationships/image" Target="media/image401.wmf"/><Relationship Id="rId220" Type="http://schemas.openxmlformats.org/officeDocument/2006/relationships/image" Target="media/image207.wmf"/><Relationship Id="rId241" Type="http://schemas.openxmlformats.org/officeDocument/2006/relationships/image" Target="media/image228.wmf"/><Relationship Id="rId437" Type="http://schemas.openxmlformats.org/officeDocument/2006/relationships/image" Target="media/image421.wmf"/><Relationship Id="rId458" Type="http://schemas.openxmlformats.org/officeDocument/2006/relationships/image" Target="media/image442.wmf"/><Relationship Id="rId479" Type="http://schemas.openxmlformats.org/officeDocument/2006/relationships/image" Target="media/image460.wmf"/><Relationship Id="rId15" Type="http://schemas.openxmlformats.org/officeDocument/2006/relationships/image" Target="media/image3.wmf"/><Relationship Id="rId36" Type="http://schemas.openxmlformats.org/officeDocument/2006/relationships/image" Target="media/image23.wmf"/><Relationship Id="rId57" Type="http://schemas.openxmlformats.org/officeDocument/2006/relationships/image" Target="media/image44.wmf"/><Relationship Id="rId262" Type="http://schemas.openxmlformats.org/officeDocument/2006/relationships/image" Target="media/image249.wmf"/><Relationship Id="rId283" Type="http://schemas.openxmlformats.org/officeDocument/2006/relationships/image" Target="media/image270.wmf"/><Relationship Id="rId318" Type="http://schemas.openxmlformats.org/officeDocument/2006/relationships/image" Target="media/image305.wmf"/><Relationship Id="rId339" Type="http://schemas.openxmlformats.org/officeDocument/2006/relationships/image" Target="media/image326.wmf"/><Relationship Id="rId78" Type="http://schemas.openxmlformats.org/officeDocument/2006/relationships/image" Target="media/image65.wmf"/><Relationship Id="rId99" Type="http://schemas.openxmlformats.org/officeDocument/2006/relationships/image" Target="media/image86.wmf"/><Relationship Id="rId101" Type="http://schemas.openxmlformats.org/officeDocument/2006/relationships/image" Target="media/image88.wmf"/><Relationship Id="rId122" Type="http://schemas.openxmlformats.org/officeDocument/2006/relationships/image" Target="media/image109.wmf"/><Relationship Id="rId143" Type="http://schemas.openxmlformats.org/officeDocument/2006/relationships/image" Target="media/image130.wmf"/><Relationship Id="rId164" Type="http://schemas.openxmlformats.org/officeDocument/2006/relationships/image" Target="media/image151.wmf"/><Relationship Id="rId185" Type="http://schemas.openxmlformats.org/officeDocument/2006/relationships/image" Target="media/image172.wmf"/><Relationship Id="rId350" Type="http://schemas.openxmlformats.org/officeDocument/2006/relationships/image" Target="media/image337.wmf"/><Relationship Id="rId371" Type="http://schemas.openxmlformats.org/officeDocument/2006/relationships/image" Target="media/image358.wmf"/><Relationship Id="rId406" Type="http://schemas.openxmlformats.org/officeDocument/2006/relationships/image" Target="media/image393.wmf"/><Relationship Id="rId9" Type="http://schemas.openxmlformats.org/officeDocument/2006/relationships/hyperlink" Target="consultantplus://offline/ref=D98DE730EB3DE943F0DB8CF457988433986D8FCBF438C4F683E1C4FAA97315A2C421C271C04D321A1CUFD" TargetMode="External"/><Relationship Id="rId210" Type="http://schemas.openxmlformats.org/officeDocument/2006/relationships/image" Target="media/image197.wmf"/><Relationship Id="rId392" Type="http://schemas.openxmlformats.org/officeDocument/2006/relationships/image" Target="media/image379.wmf"/><Relationship Id="rId427" Type="http://schemas.openxmlformats.org/officeDocument/2006/relationships/image" Target="media/image411.wmf"/><Relationship Id="rId448" Type="http://schemas.openxmlformats.org/officeDocument/2006/relationships/image" Target="media/image432.wmf"/><Relationship Id="rId469" Type="http://schemas.openxmlformats.org/officeDocument/2006/relationships/image" Target="media/image453.wmf"/><Relationship Id="rId26" Type="http://schemas.openxmlformats.org/officeDocument/2006/relationships/image" Target="media/image13.wmf"/><Relationship Id="rId231" Type="http://schemas.openxmlformats.org/officeDocument/2006/relationships/image" Target="media/image218.wmf"/><Relationship Id="rId252" Type="http://schemas.openxmlformats.org/officeDocument/2006/relationships/image" Target="media/image239.wmf"/><Relationship Id="rId273" Type="http://schemas.openxmlformats.org/officeDocument/2006/relationships/image" Target="media/image260.wmf"/><Relationship Id="rId294" Type="http://schemas.openxmlformats.org/officeDocument/2006/relationships/image" Target="media/image281.wmf"/><Relationship Id="rId308" Type="http://schemas.openxmlformats.org/officeDocument/2006/relationships/image" Target="media/image295.wmf"/><Relationship Id="rId329" Type="http://schemas.openxmlformats.org/officeDocument/2006/relationships/image" Target="media/image316.wmf"/><Relationship Id="rId480" Type="http://schemas.openxmlformats.org/officeDocument/2006/relationships/image" Target="media/image461.wmf"/><Relationship Id="rId47" Type="http://schemas.openxmlformats.org/officeDocument/2006/relationships/image" Target="media/image34.wmf"/><Relationship Id="rId68" Type="http://schemas.openxmlformats.org/officeDocument/2006/relationships/image" Target="media/image55.wmf"/><Relationship Id="rId89" Type="http://schemas.openxmlformats.org/officeDocument/2006/relationships/image" Target="media/image76.wmf"/><Relationship Id="rId112" Type="http://schemas.openxmlformats.org/officeDocument/2006/relationships/image" Target="media/image99.wmf"/><Relationship Id="rId133" Type="http://schemas.openxmlformats.org/officeDocument/2006/relationships/image" Target="media/image120.wmf"/><Relationship Id="rId154" Type="http://schemas.openxmlformats.org/officeDocument/2006/relationships/image" Target="media/image141.wmf"/><Relationship Id="rId175" Type="http://schemas.openxmlformats.org/officeDocument/2006/relationships/image" Target="media/image162.wmf"/><Relationship Id="rId340" Type="http://schemas.openxmlformats.org/officeDocument/2006/relationships/image" Target="media/image327.wmf"/><Relationship Id="rId361" Type="http://schemas.openxmlformats.org/officeDocument/2006/relationships/image" Target="media/image348.wmf"/><Relationship Id="rId196" Type="http://schemas.openxmlformats.org/officeDocument/2006/relationships/image" Target="media/image183.wmf"/><Relationship Id="rId200" Type="http://schemas.openxmlformats.org/officeDocument/2006/relationships/image" Target="media/image187.wmf"/><Relationship Id="rId382" Type="http://schemas.openxmlformats.org/officeDocument/2006/relationships/image" Target="media/image369.wmf"/><Relationship Id="rId417" Type="http://schemas.openxmlformats.org/officeDocument/2006/relationships/image" Target="media/image402.wmf"/><Relationship Id="rId438" Type="http://schemas.openxmlformats.org/officeDocument/2006/relationships/image" Target="media/image422.wmf"/><Relationship Id="rId459" Type="http://schemas.openxmlformats.org/officeDocument/2006/relationships/image" Target="media/image443.wmf"/><Relationship Id="rId16" Type="http://schemas.openxmlformats.org/officeDocument/2006/relationships/image" Target="media/image4.wmf"/><Relationship Id="rId221" Type="http://schemas.openxmlformats.org/officeDocument/2006/relationships/image" Target="media/image208.wmf"/><Relationship Id="rId242" Type="http://schemas.openxmlformats.org/officeDocument/2006/relationships/image" Target="media/image229.wmf"/><Relationship Id="rId263" Type="http://schemas.openxmlformats.org/officeDocument/2006/relationships/image" Target="media/image250.wmf"/><Relationship Id="rId284" Type="http://schemas.openxmlformats.org/officeDocument/2006/relationships/image" Target="media/image271.wmf"/><Relationship Id="rId319" Type="http://schemas.openxmlformats.org/officeDocument/2006/relationships/image" Target="media/image306.wmf"/><Relationship Id="rId470" Type="http://schemas.openxmlformats.org/officeDocument/2006/relationships/image" Target="media/image454.wmf"/><Relationship Id="rId37" Type="http://schemas.openxmlformats.org/officeDocument/2006/relationships/image" Target="media/image24.wmf"/><Relationship Id="rId58" Type="http://schemas.openxmlformats.org/officeDocument/2006/relationships/image" Target="media/image45.wmf"/><Relationship Id="rId79" Type="http://schemas.openxmlformats.org/officeDocument/2006/relationships/image" Target="media/image66.wmf"/><Relationship Id="rId102" Type="http://schemas.openxmlformats.org/officeDocument/2006/relationships/image" Target="media/image89.wmf"/><Relationship Id="rId123" Type="http://schemas.openxmlformats.org/officeDocument/2006/relationships/image" Target="media/image110.wmf"/><Relationship Id="rId144" Type="http://schemas.openxmlformats.org/officeDocument/2006/relationships/image" Target="media/image131.wmf"/><Relationship Id="rId330" Type="http://schemas.openxmlformats.org/officeDocument/2006/relationships/image" Target="media/image317.wmf"/><Relationship Id="rId90" Type="http://schemas.openxmlformats.org/officeDocument/2006/relationships/image" Target="media/image77.wmf"/><Relationship Id="rId165" Type="http://schemas.openxmlformats.org/officeDocument/2006/relationships/image" Target="media/image152.wmf"/><Relationship Id="rId186" Type="http://schemas.openxmlformats.org/officeDocument/2006/relationships/image" Target="media/image173.wmf"/><Relationship Id="rId351" Type="http://schemas.openxmlformats.org/officeDocument/2006/relationships/image" Target="media/image338.wmf"/><Relationship Id="rId372" Type="http://schemas.openxmlformats.org/officeDocument/2006/relationships/image" Target="media/image359.wmf"/><Relationship Id="rId393" Type="http://schemas.openxmlformats.org/officeDocument/2006/relationships/image" Target="media/image380.wmf"/><Relationship Id="rId407" Type="http://schemas.openxmlformats.org/officeDocument/2006/relationships/image" Target="media/image394.wmf"/><Relationship Id="rId428" Type="http://schemas.openxmlformats.org/officeDocument/2006/relationships/image" Target="media/image412.wmf"/><Relationship Id="rId449" Type="http://schemas.openxmlformats.org/officeDocument/2006/relationships/image" Target="media/image433.wmf"/><Relationship Id="rId211" Type="http://schemas.openxmlformats.org/officeDocument/2006/relationships/image" Target="media/image198.wmf"/><Relationship Id="rId232" Type="http://schemas.openxmlformats.org/officeDocument/2006/relationships/image" Target="media/image219.wmf"/><Relationship Id="rId253" Type="http://schemas.openxmlformats.org/officeDocument/2006/relationships/image" Target="media/image240.wmf"/><Relationship Id="rId274" Type="http://schemas.openxmlformats.org/officeDocument/2006/relationships/image" Target="media/image261.wmf"/><Relationship Id="rId295" Type="http://schemas.openxmlformats.org/officeDocument/2006/relationships/image" Target="media/image282.wmf"/><Relationship Id="rId309" Type="http://schemas.openxmlformats.org/officeDocument/2006/relationships/image" Target="media/image296.wmf"/><Relationship Id="rId460" Type="http://schemas.openxmlformats.org/officeDocument/2006/relationships/image" Target="media/image444.wmf"/><Relationship Id="rId481" Type="http://schemas.openxmlformats.org/officeDocument/2006/relationships/image" Target="media/image462.wmf"/><Relationship Id="rId27" Type="http://schemas.openxmlformats.org/officeDocument/2006/relationships/image" Target="media/image14.wmf"/><Relationship Id="rId48" Type="http://schemas.openxmlformats.org/officeDocument/2006/relationships/image" Target="media/image35.wmf"/><Relationship Id="rId69" Type="http://schemas.openxmlformats.org/officeDocument/2006/relationships/image" Target="media/image56.wmf"/><Relationship Id="rId113" Type="http://schemas.openxmlformats.org/officeDocument/2006/relationships/image" Target="media/image100.wmf"/><Relationship Id="rId134" Type="http://schemas.openxmlformats.org/officeDocument/2006/relationships/image" Target="media/image121.wmf"/><Relationship Id="rId320" Type="http://schemas.openxmlformats.org/officeDocument/2006/relationships/image" Target="media/image307.wmf"/><Relationship Id="rId80" Type="http://schemas.openxmlformats.org/officeDocument/2006/relationships/image" Target="media/image67.wmf"/><Relationship Id="rId155" Type="http://schemas.openxmlformats.org/officeDocument/2006/relationships/image" Target="media/image142.wmf"/><Relationship Id="rId176" Type="http://schemas.openxmlformats.org/officeDocument/2006/relationships/image" Target="media/image163.wmf"/><Relationship Id="rId197" Type="http://schemas.openxmlformats.org/officeDocument/2006/relationships/image" Target="media/image184.wmf"/><Relationship Id="rId341" Type="http://schemas.openxmlformats.org/officeDocument/2006/relationships/image" Target="media/image328.wmf"/><Relationship Id="rId362" Type="http://schemas.openxmlformats.org/officeDocument/2006/relationships/image" Target="media/image349.wmf"/><Relationship Id="rId383" Type="http://schemas.openxmlformats.org/officeDocument/2006/relationships/image" Target="media/image370.wmf"/><Relationship Id="rId418" Type="http://schemas.openxmlformats.org/officeDocument/2006/relationships/hyperlink" Target="consultantplus://offline/ref=4945EA93E5A8768A558F1AF1248B00A1EC7AD5EDD23465EC49CEE8DDD62869F92F60897BECB75F8BdFE4G" TargetMode="External"/><Relationship Id="rId439" Type="http://schemas.openxmlformats.org/officeDocument/2006/relationships/image" Target="media/image423.wmf"/><Relationship Id="rId201" Type="http://schemas.openxmlformats.org/officeDocument/2006/relationships/image" Target="media/image188.wmf"/><Relationship Id="rId222" Type="http://schemas.openxmlformats.org/officeDocument/2006/relationships/image" Target="media/image209.wmf"/><Relationship Id="rId243" Type="http://schemas.openxmlformats.org/officeDocument/2006/relationships/image" Target="media/image230.wmf"/><Relationship Id="rId264" Type="http://schemas.openxmlformats.org/officeDocument/2006/relationships/image" Target="media/image251.wmf"/><Relationship Id="rId285" Type="http://schemas.openxmlformats.org/officeDocument/2006/relationships/image" Target="media/image272.wmf"/><Relationship Id="rId450" Type="http://schemas.openxmlformats.org/officeDocument/2006/relationships/image" Target="media/image434.wmf"/><Relationship Id="rId471" Type="http://schemas.openxmlformats.org/officeDocument/2006/relationships/image" Target="media/image455.wmf"/><Relationship Id="rId17" Type="http://schemas.openxmlformats.org/officeDocument/2006/relationships/image" Target="media/image5.wmf"/><Relationship Id="rId38" Type="http://schemas.openxmlformats.org/officeDocument/2006/relationships/image" Target="media/image25.wmf"/><Relationship Id="rId59" Type="http://schemas.openxmlformats.org/officeDocument/2006/relationships/image" Target="media/image46.wmf"/><Relationship Id="rId103" Type="http://schemas.openxmlformats.org/officeDocument/2006/relationships/image" Target="media/image90.wmf"/><Relationship Id="rId124" Type="http://schemas.openxmlformats.org/officeDocument/2006/relationships/image" Target="media/image111.wmf"/><Relationship Id="rId310" Type="http://schemas.openxmlformats.org/officeDocument/2006/relationships/image" Target="media/image297.wmf"/><Relationship Id="rId70" Type="http://schemas.openxmlformats.org/officeDocument/2006/relationships/image" Target="media/image57.wmf"/><Relationship Id="rId91" Type="http://schemas.openxmlformats.org/officeDocument/2006/relationships/image" Target="media/image78.wmf"/><Relationship Id="rId145" Type="http://schemas.openxmlformats.org/officeDocument/2006/relationships/image" Target="media/image132.wmf"/><Relationship Id="rId166" Type="http://schemas.openxmlformats.org/officeDocument/2006/relationships/image" Target="media/image153.wmf"/><Relationship Id="rId187" Type="http://schemas.openxmlformats.org/officeDocument/2006/relationships/image" Target="media/image174.wmf"/><Relationship Id="rId331" Type="http://schemas.openxmlformats.org/officeDocument/2006/relationships/image" Target="media/image318.wmf"/><Relationship Id="rId352" Type="http://schemas.openxmlformats.org/officeDocument/2006/relationships/image" Target="media/image339.wmf"/><Relationship Id="rId373" Type="http://schemas.openxmlformats.org/officeDocument/2006/relationships/image" Target="media/image360.wmf"/><Relationship Id="rId394" Type="http://schemas.openxmlformats.org/officeDocument/2006/relationships/image" Target="media/image381.wmf"/><Relationship Id="rId408" Type="http://schemas.openxmlformats.org/officeDocument/2006/relationships/hyperlink" Target="consultantplus://offline/ref=4945EA93E5A8768A558F1AF1248B00A1EC7AD1E5D33465EC49CEE8DDD62869F92F60897BECB75F82dFE3G" TargetMode="External"/><Relationship Id="rId429" Type="http://schemas.openxmlformats.org/officeDocument/2006/relationships/image" Target="media/image413.wmf"/><Relationship Id="rId1" Type="http://schemas.openxmlformats.org/officeDocument/2006/relationships/numbering" Target="numbering.xml"/><Relationship Id="rId212" Type="http://schemas.openxmlformats.org/officeDocument/2006/relationships/image" Target="media/image199.wmf"/><Relationship Id="rId233" Type="http://schemas.openxmlformats.org/officeDocument/2006/relationships/image" Target="media/image220.wmf"/><Relationship Id="rId254" Type="http://schemas.openxmlformats.org/officeDocument/2006/relationships/image" Target="media/image241.wmf"/><Relationship Id="rId440" Type="http://schemas.openxmlformats.org/officeDocument/2006/relationships/image" Target="media/image424.wmf"/><Relationship Id="rId28" Type="http://schemas.openxmlformats.org/officeDocument/2006/relationships/image" Target="media/image15.wmf"/><Relationship Id="rId49" Type="http://schemas.openxmlformats.org/officeDocument/2006/relationships/image" Target="media/image36.wmf"/><Relationship Id="rId114" Type="http://schemas.openxmlformats.org/officeDocument/2006/relationships/image" Target="media/image101.wmf"/><Relationship Id="rId275" Type="http://schemas.openxmlformats.org/officeDocument/2006/relationships/image" Target="media/image262.wmf"/><Relationship Id="rId296" Type="http://schemas.openxmlformats.org/officeDocument/2006/relationships/image" Target="media/image283.wmf"/><Relationship Id="rId300" Type="http://schemas.openxmlformats.org/officeDocument/2006/relationships/image" Target="media/image287.wmf"/><Relationship Id="rId461" Type="http://schemas.openxmlformats.org/officeDocument/2006/relationships/image" Target="media/image445.wmf"/><Relationship Id="rId482" Type="http://schemas.openxmlformats.org/officeDocument/2006/relationships/image" Target="media/image463.wmf"/><Relationship Id="rId60" Type="http://schemas.openxmlformats.org/officeDocument/2006/relationships/image" Target="media/image47.wmf"/><Relationship Id="rId81" Type="http://schemas.openxmlformats.org/officeDocument/2006/relationships/image" Target="media/image68.wmf"/><Relationship Id="rId135" Type="http://schemas.openxmlformats.org/officeDocument/2006/relationships/image" Target="media/image122.wmf"/><Relationship Id="rId156" Type="http://schemas.openxmlformats.org/officeDocument/2006/relationships/image" Target="media/image143.wmf"/><Relationship Id="rId177" Type="http://schemas.openxmlformats.org/officeDocument/2006/relationships/image" Target="media/image164.wmf"/><Relationship Id="rId198" Type="http://schemas.openxmlformats.org/officeDocument/2006/relationships/image" Target="media/image185.wmf"/><Relationship Id="rId321" Type="http://schemas.openxmlformats.org/officeDocument/2006/relationships/image" Target="media/image308.wmf"/><Relationship Id="rId342" Type="http://schemas.openxmlformats.org/officeDocument/2006/relationships/image" Target="media/image329.wmf"/><Relationship Id="rId363" Type="http://schemas.openxmlformats.org/officeDocument/2006/relationships/image" Target="media/image350.wmf"/><Relationship Id="rId384" Type="http://schemas.openxmlformats.org/officeDocument/2006/relationships/image" Target="media/image371.wmf"/><Relationship Id="rId419" Type="http://schemas.openxmlformats.org/officeDocument/2006/relationships/image" Target="media/image403.wmf"/><Relationship Id="rId202" Type="http://schemas.openxmlformats.org/officeDocument/2006/relationships/image" Target="media/image189.wmf"/><Relationship Id="rId223" Type="http://schemas.openxmlformats.org/officeDocument/2006/relationships/image" Target="media/image210.wmf"/><Relationship Id="rId244" Type="http://schemas.openxmlformats.org/officeDocument/2006/relationships/image" Target="media/image231.wmf"/><Relationship Id="rId430" Type="http://schemas.openxmlformats.org/officeDocument/2006/relationships/image" Target="media/image414.wmf"/><Relationship Id="rId18" Type="http://schemas.openxmlformats.org/officeDocument/2006/relationships/image" Target="media/image6.wmf"/><Relationship Id="rId39" Type="http://schemas.openxmlformats.org/officeDocument/2006/relationships/image" Target="media/image26.wmf"/><Relationship Id="rId265" Type="http://schemas.openxmlformats.org/officeDocument/2006/relationships/image" Target="media/image252.wmf"/><Relationship Id="rId286" Type="http://schemas.openxmlformats.org/officeDocument/2006/relationships/image" Target="media/image273.wmf"/><Relationship Id="rId451" Type="http://schemas.openxmlformats.org/officeDocument/2006/relationships/image" Target="media/image435.wmf"/><Relationship Id="rId472" Type="http://schemas.openxmlformats.org/officeDocument/2006/relationships/image" Target="media/image456.wmf"/><Relationship Id="rId50" Type="http://schemas.openxmlformats.org/officeDocument/2006/relationships/image" Target="media/image37.wmf"/><Relationship Id="rId104" Type="http://schemas.openxmlformats.org/officeDocument/2006/relationships/image" Target="media/image91.wmf"/><Relationship Id="rId125" Type="http://schemas.openxmlformats.org/officeDocument/2006/relationships/image" Target="media/image112.wmf"/><Relationship Id="rId146" Type="http://schemas.openxmlformats.org/officeDocument/2006/relationships/image" Target="media/image133.wmf"/><Relationship Id="rId167" Type="http://schemas.openxmlformats.org/officeDocument/2006/relationships/image" Target="media/image154.wmf"/><Relationship Id="rId188" Type="http://schemas.openxmlformats.org/officeDocument/2006/relationships/image" Target="media/image175.wmf"/><Relationship Id="rId311" Type="http://schemas.openxmlformats.org/officeDocument/2006/relationships/image" Target="media/image298.wmf"/><Relationship Id="rId332" Type="http://schemas.openxmlformats.org/officeDocument/2006/relationships/image" Target="media/image319.wmf"/><Relationship Id="rId353" Type="http://schemas.openxmlformats.org/officeDocument/2006/relationships/image" Target="media/image340.wmf"/><Relationship Id="rId374" Type="http://schemas.openxmlformats.org/officeDocument/2006/relationships/image" Target="media/image361.wmf"/><Relationship Id="rId395" Type="http://schemas.openxmlformats.org/officeDocument/2006/relationships/image" Target="media/image382.wmf"/><Relationship Id="rId409" Type="http://schemas.openxmlformats.org/officeDocument/2006/relationships/hyperlink" Target="consultantplus://offline/ref=4945EA93E5A8768A558F1AF1248B00A1EC7AD1E5D33465EC49CEE8DDD62869F92F60897BECB75F84dFEBG" TargetMode="External"/><Relationship Id="rId71" Type="http://schemas.openxmlformats.org/officeDocument/2006/relationships/image" Target="media/image58.wmf"/><Relationship Id="rId92" Type="http://schemas.openxmlformats.org/officeDocument/2006/relationships/image" Target="media/image79.wmf"/><Relationship Id="rId213" Type="http://schemas.openxmlformats.org/officeDocument/2006/relationships/image" Target="media/image200.wmf"/><Relationship Id="rId234" Type="http://schemas.openxmlformats.org/officeDocument/2006/relationships/image" Target="media/image221.wmf"/><Relationship Id="rId420" Type="http://schemas.openxmlformats.org/officeDocument/2006/relationships/image" Target="media/image404.wmf"/><Relationship Id="rId2" Type="http://schemas.openxmlformats.org/officeDocument/2006/relationships/styles" Target="styles.xml"/><Relationship Id="rId29" Type="http://schemas.openxmlformats.org/officeDocument/2006/relationships/image" Target="media/image16.wmf"/><Relationship Id="rId255" Type="http://schemas.openxmlformats.org/officeDocument/2006/relationships/image" Target="media/image242.wmf"/><Relationship Id="rId276" Type="http://schemas.openxmlformats.org/officeDocument/2006/relationships/image" Target="media/image263.wmf"/><Relationship Id="rId297" Type="http://schemas.openxmlformats.org/officeDocument/2006/relationships/image" Target="media/image284.wmf"/><Relationship Id="rId441" Type="http://schemas.openxmlformats.org/officeDocument/2006/relationships/image" Target="media/image425.wmf"/><Relationship Id="rId462" Type="http://schemas.openxmlformats.org/officeDocument/2006/relationships/image" Target="media/image446.wmf"/><Relationship Id="rId483" Type="http://schemas.openxmlformats.org/officeDocument/2006/relationships/hyperlink" Target="consultantplus://offline/ref=4945EA93E5A8768A558F1AF1248B00A1EC75D5E4D53D65EC49CEE8DDD62869F92F60897BECB75D82dFEBG" TargetMode="External"/><Relationship Id="rId40" Type="http://schemas.openxmlformats.org/officeDocument/2006/relationships/image" Target="media/image27.wmf"/><Relationship Id="rId115" Type="http://schemas.openxmlformats.org/officeDocument/2006/relationships/image" Target="media/image102.wmf"/><Relationship Id="rId136" Type="http://schemas.openxmlformats.org/officeDocument/2006/relationships/image" Target="media/image123.wmf"/><Relationship Id="rId157" Type="http://schemas.openxmlformats.org/officeDocument/2006/relationships/image" Target="media/image144.wmf"/><Relationship Id="rId178" Type="http://schemas.openxmlformats.org/officeDocument/2006/relationships/image" Target="media/image165.wmf"/><Relationship Id="rId301" Type="http://schemas.openxmlformats.org/officeDocument/2006/relationships/image" Target="media/image288.wmf"/><Relationship Id="rId322" Type="http://schemas.openxmlformats.org/officeDocument/2006/relationships/image" Target="media/image309.wmf"/><Relationship Id="rId343" Type="http://schemas.openxmlformats.org/officeDocument/2006/relationships/image" Target="media/image330.wmf"/><Relationship Id="rId364" Type="http://schemas.openxmlformats.org/officeDocument/2006/relationships/image" Target="media/image351.wmf"/><Relationship Id="rId61" Type="http://schemas.openxmlformats.org/officeDocument/2006/relationships/image" Target="media/image48.wmf"/><Relationship Id="rId82" Type="http://schemas.openxmlformats.org/officeDocument/2006/relationships/image" Target="media/image69.wmf"/><Relationship Id="rId199" Type="http://schemas.openxmlformats.org/officeDocument/2006/relationships/image" Target="media/image186.wmf"/><Relationship Id="rId203" Type="http://schemas.openxmlformats.org/officeDocument/2006/relationships/image" Target="media/image190.wmf"/><Relationship Id="rId385" Type="http://schemas.openxmlformats.org/officeDocument/2006/relationships/image" Target="media/image372.wmf"/><Relationship Id="rId19" Type="http://schemas.openxmlformats.org/officeDocument/2006/relationships/hyperlink" Target="consultantplus://offline/ref=4945EA93E5A8768A558F1AF1248B00A1EC75D5E4D53D65EC49CEE8DDD62869F92F60897BECB75D82dFEBG" TargetMode="External"/><Relationship Id="rId224" Type="http://schemas.openxmlformats.org/officeDocument/2006/relationships/image" Target="media/image211.wmf"/><Relationship Id="rId245" Type="http://schemas.openxmlformats.org/officeDocument/2006/relationships/image" Target="media/image232.wmf"/><Relationship Id="rId266" Type="http://schemas.openxmlformats.org/officeDocument/2006/relationships/image" Target="media/image253.wmf"/><Relationship Id="rId287" Type="http://schemas.openxmlformats.org/officeDocument/2006/relationships/image" Target="media/image274.wmf"/><Relationship Id="rId410" Type="http://schemas.openxmlformats.org/officeDocument/2006/relationships/image" Target="media/image395.wmf"/><Relationship Id="rId431" Type="http://schemas.openxmlformats.org/officeDocument/2006/relationships/image" Target="media/image415.wmf"/><Relationship Id="rId452" Type="http://schemas.openxmlformats.org/officeDocument/2006/relationships/image" Target="media/image436.wmf"/><Relationship Id="rId473" Type="http://schemas.openxmlformats.org/officeDocument/2006/relationships/image" Target="media/image457.wmf"/><Relationship Id="rId30" Type="http://schemas.openxmlformats.org/officeDocument/2006/relationships/image" Target="media/image17.wmf"/><Relationship Id="rId105" Type="http://schemas.openxmlformats.org/officeDocument/2006/relationships/image" Target="media/image92.wmf"/><Relationship Id="rId126" Type="http://schemas.openxmlformats.org/officeDocument/2006/relationships/image" Target="media/image113.wmf"/><Relationship Id="rId147" Type="http://schemas.openxmlformats.org/officeDocument/2006/relationships/image" Target="media/image134.wmf"/><Relationship Id="rId168" Type="http://schemas.openxmlformats.org/officeDocument/2006/relationships/image" Target="media/image155.wmf"/><Relationship Id="rId312" Type="http://schemas.openxmlformats.org/officeDocument/2006/relationships/image" Target="media/image299.wmf"/><Relationship Id="rId333" Type="http://schemas.openxmlformats.org/officeDocument/2006/relationships/image" Target="media/image320.wmf"/><Relationship Id="rId354" Type="http://schemas.openxmlformats.org/officeDocument/2006/relationships/image" Target="media/image341.wmf"/><Relationship Id="rId51" Type="http://schemas.openxmlformats.org/officeDocument/2006/relationships/image" Target="media/image38.wmf"/><Relationship Id="rId72" Type="http://schemas.openxmlformats.org/officeDocument/2006/relationships/image" Target="media/image59.wmf"/><Relationship Id="rId93" Type="http://schemas.openxmlformats.org/officeDocument/2006/relationships/image" Target="media/image80.wmf"/><Relationship Id="rId189" Type="http://schemas.openxmlformats.org/officeDocument/2006/relationships/image" Target="media/image176.wmf"/><Relationship Id="rId375" Type="http://schemas.openxmlformats.org/officeDocument/2006/relationships/image" Target="media/image362.wmf"/><Relationship Id="rId396" Type="http://schemas.openxmlformats.org/officeDocument/2006/relationships/image" Target="media/image383.wmf"/><Relationship Id="rId3" Type="http://schemas.microsoft.com/office/2007/relationships/stylesWithEffects" Target="stylesWithEffects.xml"/><Relationship Id="rId214" Type="http://schemas.openxmlformats.org/officeDocument/2006/relationships/image" Target="media/image201.wmf"/><Relationship Id="rId235" Type="http://schemas.openxmlformats.org/officeDocument/2006/relationships/image" Target="media/image222.wmf"/><Relationship Id="rId256" Type="http://schemas.openxmlformats.org/officeDocument/2006/relationships/image" Target="media/image243.wmf"/><Relationship Id="rId277" Type="http://schemas.openxmlformats.org/officeDocument/2006/relationships/image" Target="media/image264.wmf"/><Relationship Id="rId298" Type="http://schemas.openxmlformats.org/officeDocument/2006/relationships/image" Target="media/image285.wmf"/><Relationship Id="rId400" Type="http://schemas.openxmlformats.org/officeDocument/2006/relationships/image" Target="media/image387.wmf"/><Relationship Id="rId421" Type="http://schemas.openxmlformats.org/officeDocument/2006/relationships/image" Target="media/image405.wmf"/><Relationship Id="rId442" Type="http://schemas.openxmlformats.org/officeDocument/2006/relationships/image" Target="media/image426.wmf"/><Relationship Id="rId463" Type="http://schemas.openxmlformats.org/officeDocument/2006/relationships/image" Target="media/image447.wmf"/><Relationship Id="rId484" Type="http://schemas.openxmlformats.org/officeDocument/2006/relationships/header" Target="header1.xml"/><Relationship Id="rId116" Type="http://schemas.openxmlformats.org/officeDocument/2006/relationships/image" Target="media/image103.wmf"/><Relationship Id="rId137" Type="http://schemas.openxmlformats.org/officeDocument/2006/relationships/image" Target="media/image124.wmf"/><Relationship Id="rId158" Type="http://schemas.openxmlformats.org/officeDocument/2006/relationships/image" Target="media/image145.wmf"/><Relationship Id="rId302" Type="http://schemas.openxmlformats.org/officeDocument/2006/relationships/image" Target="media/image289.wmf"/><Relationship Id="rId323" Type="http://schemas.openxmlformats.org/officeDocument/2006/relationships/image" Target="media/image310.wmf"/><Relationship Id="rId344" Type="http://schemas.openxmlformats.org/officeDocument/2006/relationships/image" Target="media/image331.wmf"/><Relationship Id="rId20" Type="http://schemas.openxmlformats.org/officeDocument/2006/relationships/image" Target="media/image7.wmf"/><Relationship Id="rId41" Type="http://schemas.openxmlformats.org/officeDocument/2006/relationships/image" Target="media/image28.wmf"/><Relationship Id="rId62" Type="http://schemas.openxmlformats.org/officeDocument/2006/relationships/image" Target="media/image49.wmf"/><Relationship Id="rId83" Type="http://schemas.openxmlformats.org/officeDocument/2006/relationships/image" Target="media/image70.wmf"/><Relationship Id="rId179" Type="http://schemas.openxmlformats.org/officeDocument/2006/relationships/image" Target="media/image166.wmf"/><Relationship Id="rId365" Type="http://schemas.openxmlformats.org/officeDocument/2006/relationships/image" Target="media/image352.wmf"/><Relationship Id="rId386" Type="http://schemas.openxmlformats.org/officeDocument/2006/relationships/image" Target="media/image373.wmf"/><Relationship Id="rId190" Type="http://schemas.openxmlformats.org/officeDocument/2006/relationships/image" Target="media/image177.wmf"/><Relationship Id="rId204" Type="http://schemas.openxmlformats.org/officeDocument/2006/relationships/image" Target="media/image191.wmf"/><Relationship Id="rId225" Type="http://schemas.openxmlformats.org/officeDocument/2006/relationships/image" Target="media/image212.wmf"/><Relationship Id="rId246" Type="http://schemas.openxmlformats.org/officeDocument/2006/relationships/image" Target="media/image233.wmf"/><Relationship Id="rId267" Type="http://schemas.openxmlformats.org/officeDocument/2006/relationships/image" Target="media/image254.wmf"/><Relationship Id="rId288" Type="http://schemas.openxmlformats.org/officeDocument/2006/relationships/image" Target="media/image275.wmf"/><Relationship Id="rId411" Type="http://schemas.openxmlformats.org/officeDocument/2006/relationships/image" Target="media/image396.wmf"/><Relationship Id="rId432" Type="http://schemas.openxmlformats.org/officeDocument/2006/relationships/image" Target="media/image416.wmf"/><Relationship Id="rId453" Type="http://schemas.openxmlformats.org/officeDocument/2006/relationships/image" Target="media/image437.wmf"/><Relationship Id="rId474" Type="http://schemas.openxmlformats.org/officeDocument/2006/relationships/image" Target="media/image458.wmf"/><Relationship Id="rId106" Type="http://schemas.openxmlformats.org/officeDocument/2006/relationships/image" Target="media/image93.wmf"/><Relationship Id="rId127" Type="http://schemas.openxmlformats.org/officeDocument/2006/relationships/image" Target="media/image114.wmf"/><Relationship Id="rId313" Type="http://schemas.openxmlformats.org/officeDocument/2006/relationships/image" Target="media/image300.wmf"/><Relationship Id="rId10" Type="http://schemas.openxmlformats.org/officeDocument/2006/relationships/hyperlink" Target="consultantplus://offline/ref=2A2C7D7130AA8C9EB4E1786392BA10942FF6B2C4DB04751A634381CE8D309404F478C0B91263C072P86DE" TargetMode="External"/><Relationship Id="rId31" Type="http://schemas.openxmlformats.org/officeDocument/2006/relationships/image" Target="media/image18.wmf"/><Relationship Id="rId52" Type="http://schemas.openxmlformats.org/officeDocument/2006/relationships/image" Target="media/image39.wmf"/><Relationship Id="rId73" Type="http://schemas.openxmlformats.org/officeDocument/2006/relationships/image" Target="media/image60.wmf"/><Relationship Id="rId94" Type="http://schemas.openxmlformats.org/officeDocument/2006/relationships/image" Target="media/image81.wmf"/><Relationship Id="rId148" Type="http://schemas.openxmlformats.org/officeDocument/2006/relationships/image" Target="media/image135.wmf"/><Relationship Id="rId169" Type="http://schemas.openxmlformats.org/officeDocument/2006/relationships/image" Target="media/image156.wmf"/><Relationship Id="rId334" Type="http://schemas.openxmlformats.org/officeDocument/2006/relationships/image" Target="media/image321.wmf"/><Relationship Id="rId355" Type="http://schemas.openxmlformats.org/officeDocument/2006/relationships/image" Target="media/image342.wmf"/><Relationship Id="rId376" Type="http://schemas.openxmlformats.org/officeDocument/2006/relationships/image" Target="media/image363.wmf"/><Relationship Id="rId397" Type="http://schemas.openxmlformats.org/officeDocument/2006/relationships/image" Target="media/image384.wmf"/><Relationship Id="rId4" Type="http://schemas.openxmlformats.org/officeDocument/2006/relationships/settings" Target="settings.xml"/><Relationship Id="rId180" Type="http://schemas.openxmlformats.org/officeDocument/2006/relationships/image" Target="media/image167.wmf"/><Relationship Id="rId215" Type="http://schemas.openxmlformats.org/officeDocument/2006/relationships/image" Target="media/image202.wmf"/><Relationship Id="rId236" Type="http://schemas.openxmlformats.org/officeDocument/2006/relationships/image" Target="media/image223.wmf"/><Relationship Id="rId257" Type="http://schemas.openxmlformats.org/officeDocument/2006/relationships/image" Target="media/image244.wmf"/><Relationship Id="rId278" Type="http://schemas.openxmlformats.org/officeDocument/2006/relationships/image" Target="media/image265.wmf"/><Relationship Id="rId401" Type="http://schemas.openxmlformats.org/officeDocument/2006/relationships/image" Target="media/image388.wmf"/><Relationship Id="rId422" Type="http://schemas.openxmlformats.org/officeDocument/2006/relationships/image" Target="media/image406.wmf"/><Relationship Id="rId443" Type="http://schemas.openxmlformats.org/officeDocument/2006/relationships/image" Target="media/image427.wmf"/><Relationship Id="rId464" Type="http://schemas.openxmlformats.org/officeDocument/2006/relationships/image" Target="media/image448.wmf"/><Relationship Id="rId303" Type="http://schemas.openxmlformats.org/officeDocument/2006/relationships/image" Target="media/image290.wmf"/><Relationship Id="rId485" Type="http://schemas.openxmlformats.org/officeDocument/2006/relationships/header" Target="header2.xml"/><Relationship Id="rId42" Type="http://schemas.openxmlformats.org/officeDocument/2006/relationships/image" Target="media/image29.wmf"/><Relationship Id="rId84" Type="http://schemas.openxmlformats.org/officeDocument/2006/relationships/image" Target="media/image71.wmf"/><Relationship Id="rId138" Type="http://schemas.openxmlformats.org/officeDocument/2006/relationships/image" Target="media/image125.wmf"/><Relationship Id="rId345" Type="http://schemas.openxmlformats.org/officeDocument/2006/relationships/image" Target="media/image332.wmf"/><Relationship Id="rId387" Type="http://schemas.openxmlformats.org/officeDocument/2006/relationships/image" Target="media/image374.wmf"/><Relationship Id="rId191" Type="http://schemas.openxmlformats.org/officeDocument/2006/relationships/image" Target="media/image178.wmf"/><Relationship Id="rId205" Type="http://schemas.openxmlformats.org/officeDocument/2006/relationships/image" Target="media/image192.wmf"/><Relationship Id="rId247" Type="http://schemas.openxmlformats.org/officeDocument/2006/relationships/image" Target="media/image234.wmf"/><Relationship Id="rId412" Type="http://schemas.openxmlformats.org/officeDocument/2006/relationships/image" Target="media/image397.wmf"/><Relationship Id="rId107" Type="http://schemas.openxmlformats.org/officeDocument/2006/relationships/image" Target="media/image94.wmf"/><Relationship Id="rId289" Type="http://schemas.openxmlformats.org/officeDocument/2006/relationships/image" Target="media/image276.wmf"/><Relationship Id="rId454" Type="http://schemas.openxmlformats.org/officeDocument/2006/relationships/image" Target="media/image438.wmf"/><Relationship Id="rId11" Type="http://schemas.openxmlformats.org/officeDocument/2006/relationships/hyperlink" Target="consultantplus://offline/ref=4945EA93E5A8768A558F1AF1248B00A1EC75D5E4D53D65EC49CEE8DDD62869F92F60897BECB75E85dFE6G" TargetMode="External"/><Relationship Id="rId53" Type="http://schemas.openxmlformats.org/officeDocument/2006/relationships/image" Target="media/image40.wmf"/><Relationship Id="rId149" Type="http://schemas.openxmlformats.org/officeDocument/2006/relationships/image" Target="media/image136.wmf"/><Relationship Id="rId314" Type="http://schemas.openxmlformats.org/officeDocument/2006/relationships/image" Target="media/image301.wmf"/><Relationship Id="rId356" Type="http://schemas.openxmlformats.org/officeDocument/2006/relationships/image" Target="media/image343.wmf"/><Relationship Id="rId398" Type="http://schemas.openxmlformats.org/officeDocument/2006/relationships/image" Target="media/image385.wmf"/><Relationship Id="rId95" Type="http://schemas.openxmlformats.org/officeDocument/2006/relationships/image" Target="media/image82.wmf"/><Relationship Id="rId160" Type="http://schemas.openxmlformats.org/officeDocument/2006/relationships/image" Target="media/image147.wmf"/><Relationship Id="rId216" Type="http://schemas.openxmlformats.org/officeDocument/2006/relationships/image" Target="media/image203.wmf"/><Relationship Id="rId423" Type="http://schemas.openxmlformats.org/officeDocument/2006/relationships/image" Target="media/image407.wmf"/><Relationship Id="rId258" Type="http://schemas.openxmlformats.org/officeDocument/2006/relationships/image" Target="media/image245.wmf"/><Relationship Id="rId465" Type="http://schemas.openxmlformats.org/officeDocument/2006/relationships/image" Target="media/image449.wmf"/><Relationship Id="rId22" Type="http://schemas.openxmlformats.org/officeDocument/2006/relationships/image" Target="media/image9.wmf"/><Relationship Id="rId64" Type="http://schemas.openxmlformats.org/officeDocument/2006/relationships/image" Target="media/image51.wmf"/><Relationship Id="rId118" Type="http://schemas.openxmlformats.org/officeDocument/2006/relationships/image" Target="media/image105.wmf"/><Relationship Id="rId325" Type="http://schemas.openxmlformats.org/officeDocument/2006/relationships/image" Target="media/image312.wmf"/><Relationship Id="rId367" Type="http://schemas.openxmlformats.org/officeDocument/2006/relationships/image" Target="media/image354.wmf"/><Relationship Id="rId171" Type="http://schemas.openxmlformats.org/officeDocument/2006/relationships/image" Target="media/image158.wmf"/><Relationship Id="rId227" Type="http://schemas.openxmlformats.org/officeDocument/2006/relationships/image" Target="media/image214.wmf"/><Relationship Id="rId269" Type="http://schemas.openxmlformats.org/officeDocument/2006/relationships/image" Target="media/image256.wmf"/><Relationship Id="rId434" Type="http://schemas.openxmlformats.org/officeDocument/2006/relationships/image" Target="media/image418.wmf"/><Relationship Id="rId476" Type="http://schemas.openxmlformats.org/officeDocument/2006/relationships/hyperlink" Target="consultantplus://offline/ref=4945EA93E5A8768A558F1AF1248B00A1EC75D5E4D53D65EC49CEE8DDD62869F92F60897BECB75D82dFEBG" TargetMode="External"/><Relationship Id="rId33" Type="http://schemas.openxmlformats.org/officeDocument/2006/relationships/image" Target="media/image20.wmf"/><Relationship Id="rId129" Type="http://schemas.openxmlformats.org/officeDocument/2006/relationships/image" Target="media/image116.wmf"/><Relationship Id="rId280" Type="http://schemas.openxmlformats.org/officeDocument/2006/relationships/image" Target="media/image267.wmf"/><Relationship Id="rId336" Type="http://schemas.openxmlformats.org/officeDocument/2006/relationships/image" Target="media/image323.wmf"/><Relationship Id="rId75" Type="http://schemas.openxmlformats.org/officeDocument/2006/relationships/image" Target="media/image62.wmf"/><Relationship Id="rId140" Type="http://schemas.openxmlformats.org/officeDocument/2006/relationships/image" Target="media/image127.wmf"/><Relationship Id="rId182" Type="http://schemas.openxmlformats.org/officeDocument/2006/relationships/image" Target="media/image169.wmf"/><Relationship Id="rId378" Type="http://schemas.openxmlformats.org/officeDocument/2006/relationships/image" Target="media/image365.wmf"/><Relationship Id="rId403" Type="http://schemas.openxmlformats.org/officeDocument/2006/relationships/image" Target="media/image390.wmf"/><Relationship Id="rId6" Type="http://schemas.openxmlformats.org/officeDocument/2006/relationships/footnotes" Target="footnotes.xml"/><Relationship Id="rId238" Type="http://schemas.openxmlformats.org/officeDocument/2006/relationships/image" Target="media/image225.wmf"/><Relationship Id="rId445" Type="http://schemas.openxmlformats.org/officeDocument/2006/relationships/image" Target="media/image429.wmf"/><Relationship Id="rId487" Type="http://schemas.openxmlformats.org/officeDocument/2006/relationships/theme" Target="theme/theme1.xml"/><Relationship Id="rId291" Type="http://schemas.openxmlformats.org/officeDocument/2006/relationships/image" Target="media/image278.wmf"/><Relationship Id="rId305" Type="http://schemas.openxmlformats.org/officeDocument/2006/relationships/image" Target="media/image292.wmf"/><Relationship Id="rId347" Type="http://schemas.openxmlformats.org/officeDocument/2006/relationships/image" Target="media/image334.wmf"/><Relationship Id="rId44" Type="http://schemas.openxmlformats.org/officeDocument/2006/relationships/image" Target="media/image31.wmf"/><Relationship Id="rId86" Type="http://schemas.openxmlformats.org/officeDocument/2006/relationships/image" Target="media/image73.wmf"/><Relationship Id="rId151" Type="http://schemas.openxmlformats.org/officeDocument/2006/relationships/image" Target="media/image138.wmf"/><Relationship Id="rId389" Type="http://schemas.openxmlformats.org/officeDocument/2006/relationships/image" Target="media/image376.wmf"/><Relationship Id="rId193" Type="http://schemas.openxmlformats.org/officeDocument/2006/relationships/image" Target="media/image180.wmf"/><Relationship Id="rId207" Type="http://schemas.openxmlformats.org/officeDocument/2006/relationships/image" Target="media/image194.wmf"/><Relationship Id="rId249" Type="http://schemas.openxmlformats.org/officeDocument/2006/relationships/image" Target="media/image236.wmf"/><Relationship Id="rId414" Type="http://schemas.openxmlformats.org/officeDocument/2006/relationships/image" Target="media/image399.wmf"/><Relationship Id="rId456" Type="http://schemas.openxmlformats.org/officeDocument/2006/relationships/image" Target="media/image440.wmf"/><Relationship Id="rId13" Type="http://schemas.openxmlformats.org/officeDocument/2006/relationships/hyperlink" Target="consultantplus://offline/ref=4945EA93E5A8768A558F1AF1248B00A1EC7BDFECD53D65EC49CEE8DDD6d2E8G" TargetMode="External"/><Relationship Id="rId109" Type="http://schemas.openxmlformats.org/officeDocument/2006/relationships/image" Target="media/image96.wmf"/><Relationship Id="rId260" Type="http://schemas.openxmlformats.org/officeDocument/2006/relationships/image" Target="media/image247.wmf"/><Relationship Id="rId316" Type="http://schemas.openxmlformats.org/officeDocument/2006/relationships/image" Target="media/image303.wmf"/><Relationship Id="rId55" Type="http://schemas.openxmlformats.org/officeDocument/2006/relationships/image" Target="media/image42.wmf"/><Relationship Id="rId97" Type="http://schemas.openxmlformats.org/officeDocument/2006/relationships/image" Target="media/image84.wmf"/><Relationship Id="rId120" Type="http://schemas.openxmlformats.org/officeDocument/2006/relationships/image" Target="media/image107.wmf"/><Relationship Id="rId358" Type="http://schemas.openxmlformats.org/officeDocument/2006/relationships/image" Target="media/image34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10757</Words>
  <Characters>61320</Characters>
  <Application>Microsoft Office Word</Application>
  <DocSecurity>0</DocSecurity>
  <Lines>511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User7</cp:lastModifiedBy>
  <cp:revision>2</cp:revision>
  <dcterms:created xsi:type="dcterms:W3CDTF">2022-02-22T04:28:00Z</dcterms:created>
  <dcterms:modified xsi:type="dcterms:W3CDTF">2022-02-22T04:28:00Z</dcterms:modified>
</cp:coreProperties>
</file>