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1"/>
        <w:gridCol w:w="66"/>
        <w:gridCol w:w="4826"/>
      </w:tblGrid>
      <w:tr w:rsidR="00E84D85" w:rsidRPr="00E84D85" w:rsidTr="00E84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5406" w:rsidTr="007F5406">
        <w:trPr>
          <w:tblCellSpacing w:w="15" w:type="dxa"/>
        </w:trPr>
        <w:tc>
          <w:tcPr>
            <w:tcW w:w="0" w:type="auto"/>
            <w:vAlign w:val="center"/>
            <w:hideMark/>
          </w:tcPr>
          <w:p w:rsidR="007F5406" w:rsidRPr="007F5406" w:rsidRDefault="007F5406" w:rsidP="00556E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СЕЛЬСКАЯ АДМИНИСТРАЦИЯ </w:t>
            </w:r>
          </w:p>
          <w:p w:rsidR="007F5406" w:rsidRPr="007F5406" w:rsidRDefault="007F5406" w:rsidP="00556E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ТАЛДИНСКОГО</w:t>
            </w:r>
          </w:p>
          <w:p w:rsidR="007F5406" w:rsidRPr="007F5406" w:rsidRDefault="007F5406" w:rsidP="00556E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 УСТЬ-КОСИНСКОГО РАЙОНА</w:t>
            </w:r>
          </w:p>
          <w:p w:rsidR="007F5406" w:rsidRPr="007F5406" w:rsidRDefault="007F5406" w:rsidP="00556E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0" w:type="auto"/>
            <w:vAlign w:val="center"/>
            <w:hideMark/>
          </w:tcPr>
          <w:p w:rsidR="007F5406" w:rsidRPr="007F5406" w:rsidRDefault="007F5406" w:rsidP="007F54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F5406" w:rsidRPr="007F5406" w:rsidRDefault="007F5406" w:rsidP="00556E7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 РЕСПУБЛИКАНЫН «КОКСУУ—ООЗЫ АЙМАГЫНДА»</w:t>
            </w:r>
          </w:p>
          <w:p w:rsidR="007F5406" w:rsidRPr="007F5406" w:rsidRDefault="007F5406" w:rsidP="00556E7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ТАЛДУ</w:t>
            </w:r>
          </w:p>
          <w:p w:rsidR="007F5406" w:rsidRPr="007F5406" w:rsidRDefault="007F5406" w:rsidP="00556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F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</w:t>
            </w:r>
            <w:proofErr w:type="gramEnd"/>
            <w:r w:rsidRPr="007F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УРТ JЕЕЗЕНИН JУРТ АДМИНИСТРАЦИЯЗЫ</w:t>
            </w:r>
          </w:p>
        </w:tc>
      </w:tr>
    </w:tbl>
    <w:p w:rsidR="00E84D85" w:rsidRPr="00E84D85" w:rsidRDefault="00E84D85" w:rsidP="007F54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Е Н И Е</w:t>
      </w:r>
    </w:p>
    <w:p w:rsidR="00E84D85" w:rsidRPr="00E84D85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</w:t>
      </w:r>
      <w:proofErr w:type="spellEnd"/>
    </w:p>
    <w:p w:rsidR="00E84D85" w:rsidRPr="00E84D85" w:rsidRDefault="00E84D85" w:rsidP="007F54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</w:t>
      </w:r>
      <w:proofErr w:type="gramEnd"/>
    </w:p>
    <w:p w:rsidR="007F5406" w:rsidRDefault="00E84D85" w:rsidP="007F54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регламента предоставления 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F5406" w:rsidRDefault="00E84D85" w:rsidP="007F54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«Присвоение, изменение, аннулирование </w:t>
      </w:r>
    </w:p>
    <w:p w:rsidR="007F5406" w:rsidRDefault="00E84D85" w:rsidP="007F54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регистрация адресов объектов недвижимости,</w:t>
      </w:r>
    </w:p>
    <w:p w:rsidR="007F5406" w:rsidRDefault="00E84D85" w:rsidP="007F54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расположенных</w:t>
      </w:r>
      <w:proofErr w:type="gramEnd"/>
      <w:r w:rsidR="007F5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proofErr w:type="spellStart"/>
      <w:r w:rsidR="007F540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4D85" w:rsidRPr="00E84D85" w:rsidRDefault="00E84D85" w:rsidP="007F54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поселения»</w:t>
      </w:r>
    </w:p>
    <w:p w:rsidR="007F5406" w:rsidRDefault="007F5406" w:rsidP="007F540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D85" w:rsidRPr="00E84D85" w:rsidRDefault="00E84D85" w:rsidP="007F540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года № 210-ФЗ «Об организации предоставления государственных и муниципальных услуг», в целях совершенствования и повышения качества предоставления муниципальных услуг населению, руководствуясь Уставом </w:t>
      </w:r>
      <w:proofErr w:type="spellStart"/>
      <w:r w:rsidR="007F540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Е Т:</w:t>
      </w:r>
    </w:p>
    <w:p w:rsidR="00E84D85" w:rsidRPr="00E84D85" w:rsidRDefault="007F5406" w:rsidP="007F54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Административный регламент предоставления муниципальной услуги «Присвоение, изменение, аннулирование и регистрация адресов объектов недвижимости, расположенных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</w:t>
      </w:r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</w:t>
      </w:r>
      <w:proofErr w:type="spellEnd"/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(прилагается).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вступает в силу со дня обнародования.</w:t>
      </w:r>
    </w:p>
    <w:p w:rsidR="00E84D85" w:rsidRPr="00E84D85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7F5406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5406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поселения: _________________________ В.П. Назарова</w:t>
      </w:r>
    </w:p>
    <w:p w:rsidR="007F5406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5406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5406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5406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5406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5406" w:rsidRDefault="007F5406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7B" w:rsidRDefault="00556E7B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7B" w:rsidRDefault="00556E7B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УТВЕРЖДЕНО</w:t>
      </w:r>
      <w:r w:rsidR="007F54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сельской администрации</w:t>
      </w:r>
    </w:p>
    <w:p w:rsidR="00E84D85" w:rsidRPr="00E84D85" w:rsidRDefault="007F5406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E84D85" w:rsidRPr="00E84D85" w:rsidRDefault="007F5406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________</w:t>
      </w:r>
      <w:r w:rsidR="00556E7B">
        <w:rPr>
          <w:rFonts w:ascii="Times New Roman" w:eastAsia="Times New Roman" w:hAnsi="Times New Roman" w:cs="Times New Roman"/>
          <w:sz w:val="24"/>
          <w:szCs w:val="24"/>
          <w:lang w:eastAsia="ru-RU"/>
        </w:rPr>
        <w:t>2018 г.</w:t>
      </w:r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4D85" w:rsidRPr="00E84D85" w:rsidRDefault="00E84D85" w:rsidP="007F54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</w:t>
      </w:r>
    </w:p>
    <w:p w:rsidR="00E84D85" w:rsidRPr="00E84D85" w:rsidRDefault="00E84D85" w:rsidP="007F54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муниципальной услуги «Присвоение, изменение, аннулирование и регистрация адресов объектов недвижимости, расположенных на территории </w:t>
      </w:r>
      <w:proofErr w:type="spellStart"/>
      <w:r w:rsidR="007F540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 ОБЩИЕ ПОЛОЖЕНИЯ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«Присвоение, изменение, аннулирование и регистрация адресов объектов недвижимости, расположенных на территории </w:t>
      </w:r>
      <w:proofErr w:type="spellStart"/>
      <w:r w:rsidR="007F540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 (далее – муниципальная услуга) разработан в целях определения основных требований к предоставлению муниципальной услуги, созданию комфортных условий для участников отношений, возникающих при предоставлении услуги, определяет сроки и последовательность действий (процедур) при предоставлении услуги. </w:t>
      </w:r>
      <w:proofErr w:type="gramEnd"/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 Предоставление муниципальной услуги осуществляется в соответствии со следующими правовыми актами: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 Федеральным законом от 06.10.2003 № 131-ФЗ «Об общих принципах организации местного самоуправления в Российской Федерации»;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1.2.2. Уставом </w:t>
      </w:r>
      <w:proofErr w:type="spellStart"/>
      <w:r w:rsidR="007F540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1.2.3. Жилищным кодексом Российской Федерации;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Предоставление муниципальной услуги осуществляется Администрацией </w:t>
      </w:r>
      <w:proofErr w:type="spellStart"/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Администрация), непосредственно специалистом, ответственным за выполнение работ по присвоению, изменению и аннулированию адресов объектам недвижимости (далее - специалист), по адресу: РА </w:t>
      </w:r>
      <w:proofErr w:type="spell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</w:t>
      </w:r>
      <w:proofErr w:type="spell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</w:t>
      </w:r>
      <w:proofErr w:type="spellEnd"/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Центральная</w:t>
      </w:r>
      <w:proofErr w:type="spellEnd"/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29/2.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 Конечный результат предоставления муниципальной услуги: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 выдача заявителю Постановления о присвоении (аннулировании) адреса объекту недвижимости;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письменный отказ в присвоении (уточнении) адреса.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1.5. Муниципальная услуга предоставляется бесплатно.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  Получателями муниципальной услуги являются физические и юридические лица (далее – заявители).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84D85">
        <w:rPr>
          <w:rFonts w:ascii="Cambria Math" w:eastAsia="Times New Roman" w:hAnsi="Cambria Math" w:cs="Cambria Math"/>
          <w:sz w:val="24"/>
          <w:szCs w:val="24"/>
          <w:lang w:eastAsia="ru-RU"/>
        </w:rPr>
        <w:t>​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Стандарт предоставления муниципальной услуги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 Порядок информирования о правилах предоставления муниципальной услуги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Информирование физических и юридических лиц о правилах предоставления муниципальной услуги осуществляется в виде индивидуального информирования (консультирования) и публичного информирования.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Сведения о местонахождении, контактных телефонах, адресах электронной почты, графиках проведения приема и консультаций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5"/>
        <w:gridCol w:w="5938"/>
      </w:tblGrid>
      <w:tr w:rsidR="00E84D85" w:rsidRPr="00E84D85" w:rsidTr="00E84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услуги: </w:t>
            </w:r>
          </w:p>
        </w:tc>
        <w:tc>
          <w:tcPr>
            <w:tcW w:w="0" w:type="auto"/>
            <w:vAlign w:val="center"/>
            <w:hideMark/>
          </w:tcPr>
          <w:p w:rsidR="00E84D85" w:rsidRPr="00E84D85" w:rsidRDefault="00E84D85" w:rsidP="00CA5C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«</w:t>
            </w:r>
            <w:proofErr w:type="spellStart"/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</w:t>
            </w:r>
            <w:proofErr w:type="spellEnd"/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 </w:t>
            </w:r>
            <w:proofErr w:type="spellStart"/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Усть-Коксинского</w:t>
            </w:r>
            <w:proofErr w:type="spellEnd"/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РА </w:t>
            </w:r>
          </w:p>
        </w:tc>
      </w:tr>
      <w:tr w:rsidR="00E84D85" w:rsidRPr="00E84D85" w:rsidTr="00E84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Должностные лица: </w:t>
            </w:r>
          </w:p>
        </w:tc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поселения </w:t>
            </w:r>
          </w:p>
        </w:tc>
      </w:tr>
      <w:tr w:rsidR="00E84D85" w:rsidRPr="00E84D85" w:rsidTr="00E84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местонахождения: </w:t>
            </w:r>
          </w:p>
        </w:tc>
        <w:tc>
          <w:tcPr>
            <w:tcW w:w="0" w:type="auto"/>
            <w:vAlign w:val="center"/>
            <w:hideMark/>
          </w:tcPr>
          <w:p w:rsidR="00E84D85" w:rsidRPr="00E84D85" w:rsidRDefault="00E84D85" w:rsidP="00CA5C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 </w:t>
            </w:r>
            <w:proofErr w:type="spellStart"/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</w:t>
            </w:r>
            <w:proofErr w:type="spellStart"/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алда</w:t>
            </w:r>
            <w:proofErr w:type="spellEnd"/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spellEnd"/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29/2</w:t>
            </w:r>
          </w:p>
        </w:tc>
      </w:tr>
      <w:tr w:rsidR="00E84D85" w:rsidRPr="00E84D85" w:rsidTr="00E84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телефоны: </w:t>
            </w:r>
          </w:p>
        </w:tc>
        <w:tc>
          <w:tcPr>
            <w:tcW w:w="0" w:type="auto"/>
            <w:vAlign w:val="center"/>
            <w:hideMark/>
          </w:tcPr>
          <w:p w:rsidR="00E84D85" w:rsidRPr="00E84D85" w:rsidRDefault="00E84D85" w:rsidP="00CA5C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8(38848) 2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-3-43 </w:t>
            </w:r>
          </w:p>
        </w:tc>
      </w:tr>
      <w:tr w:rsidR="00E84D85" w:rsidRPr="00E84D85" w:rsidTr="00E84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Электронный адрес: </w:t>
            </w:r>
          </w:p>
        </w:tc>
        <w:tc>
          <w:tcPr>
            <w:tcW w:w="0" w:type="auto"/>
            <w:vAlign w:val="center"/>
            <w:hideMark/>
          </w:tcPr>
          <w:p w:rsidR="00E84D85" w:rsidRPr="00E84D85" w:rsidRDefault="00CA5C57" w:rsidP="00CA5C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talda-adm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yandex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proofErr w:type="spellStart"/>
            <w:r w:rsidR="00E84D85"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E84D85" w:rsidRPr="00E84D85" w:rsidTr="00E84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(режим) предоставления муниципальной услуги:</w:t>
            </w:r>
          </w:p>
        </w:tc>
        <w:tc>
          <w:tcPr>
            <w:tcW w:w="0" w:type="auto"/>
            <w:vAlign w:val="center"/>
            <w:hideMark/>
          </w:tcPr>
          <w:p w:rsid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Осуществляется в порядке живой очереди</w:t>
            </w:r>
            <w:proofErr w:type="gramStart"/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8:00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обеденный перерыв с 12.00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13.00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</w:t>
            </w:r>
          </w:p>
          <w:p w:rsidR="00CA5C57" w:rsidRPr="00E84D85" w:rsidRDefault="00CA5C57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 день: суббота, воскресенье.</w:t>
            </w:r>
          </w:p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консультаций, прием и выдача документов при личном обращении</w:t>
            </w:r>
          </w:p>
        </w:tc>
      </w:tr>
      <w:tr w:rsidR="00E84D85" w:rsidRPr="00E84D85" w:rsidTr="00E84D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ставление консультаций: </w:t>
            </w:r>
          </w:p>
        </w:tc>
        <w:tc>
          <w:tcPr>
            <w:tcW w:w="0" w:type="auto"/>
            <w:vAlign w:val="center"/>
            <w:hideMark/>
          </w:tcPr>
          <w:p w:rsidR="00E84D85" w:rsidRPr="00E84D85" w:rsidRDefault="00E84D85" w:rsidP="00E84D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Осуществляется по телефонам: </w:t>
            </w:r>
          </w:p>
          <w:p w:rsidR="00CA5C57" w:rsidRDefault="00E84D85" w:rsidP="00CA5C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8(38848)2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-3-43 ежедневно с 8:00 ч. до 1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:00 ч.  обеденный перерыв с 12:00 ч. до 13:00 ч., </w:t>
            </w:r>
            <w:r w:rsidR="00CA5C57" w:rsidRPr="00E84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обращении через электронную почт</w:t>
            </w:r>
            <w:r w:rsidR="00CA5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  <w:p w:rsidR="00CA5C57" w:rsidRDefault="00CA5C57" w:rsidP="00CA5C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Выходной день: суббота, воскресенье</w:t>
            </w:r>
          </w:p>
          <w:p w:rsidR="00E84D85" w:rsidRPr="00E84D85" w:rsidRDefault="00E84D85" w:rsidP="00CA5C5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5C57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Информация о графике (режиме) работы размещена на информационном стенде в здании Администрации сел</w:t>
      </w:r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ьского поселения по адресу: с. </w:t>
      </w:r>
      <w:proofErr w:type="spellStart"/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</w:t>
      </w:r>
      <w:r w:rsidR="00556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CA5C5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Центральная 29/2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2.1.4. Получение заявителями консультаций по процедуре предоставления муниципальной услуги может осуществляться следующими способами: посредством личного обращения, по телефону, посредством письменных обращений по электронной почте.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2.1.5. Информация о процедуре предоставления муниципальной услуги предоставляется бесплатно.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2.1.6. При консультировании по телефону специалист Администрации должен назвать свою фамилию, имя, отчество, должность, а также наименование органа, в которое обратилось заинтересованное лицо, а затем в вежливой форме чётко и подробно проинформировать обратившегося по интересующим вопросам.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2.1.7. Время разговора (информирования) по телефону не должно превышать 10 минут.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2.1.8. Длительность устного информирования (консультирования) при личном обращении не должно превышать 20 минут.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2.1.9. Максимальное время ожидания в очереди при подаче документов для предоставления муниципальной услуги не должно превышать 30 минут.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2.1.10. Индивидуальное письменное информирование о порядке, процедуре и ходе предоставления муниципальной услуги при обращении в Администрацию осуществляется путем направления письменных ответов почтовым отправлением.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2.1.11. Публичное информирование о порядке и процедуре предоставления муниципальной услуги осуществляется посредством привлечения средств массовой информации, а также путем размещения информации на официальном сайте сельского поселения или на Едином портале государственных и муниципальных услуг: </w:t>
      </w:r>
      <w:hyperlink r:id="rId5" w:tgtFrame="_blank" w:history="1">
        <w:r w:rsidRPr="00E84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www.gosuslugi.ru</w:t>
        </w:r>
      </w:hyperlink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2.1.12. На портале государственных и муниципальных услуг: </w:t>
      </w:r>
      <w:hyperlink r:id="rId6" w:tgtFrame="_blank" w:history="1">
        <w:r w:rsidRPr="00E84D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www.gosuslugi.ru</w:t>
        </w:r>
      </w:hyperlink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заявителю предоставляется возможность копирования и заполнения в электронном виде формы заявления (приложение 2 к настоящему Регламенту) о предоставлении Услуги. Информация о ходе предоставления Услуги направляется заявителю по адресу электронной почты, указанному в заявлении.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2.1.13. Муниципальная услуга может предоставляться на базе многофункционального центра предоставления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услуг», настоящим административным регламентом и соглашением о межведомственном взаимодействии.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E84D85">
        <w:rPr>
          <w:rFonts w:ascii="Cambria Math" w:eastAsia="Times New Roman" w:hAnsi="Cambria Math" w:cs="Cambria Math"/>
          <w:sz w:val="24"/>
          <w:szCs w:val="24"/>
          <w:lang w:eastAsia="ru-RU"/>
        </w:rPr>
        <w:t>​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 Требования к местам предоставления муниципальной услуги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Рабочее место специалиста должно быть оборудовано персональным компьютером. Имеются столы, стулья для приема заявителей.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Места получения информации о предоставлении муниципальной услуги оборудуются информационными стендами.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Все указанные помещения оборудуются в соответствии с санитарными правилами и нормами.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2.2.4. В размещаемой информации по процедуре предоставления муниципальной услуги должны быть представлены следующие материалы: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2.2.4.1. место нахождения, график приема получателей муниципальной услуги, номера телефонов для справок, адреса электронной почты органа, принимающего участие в оказании услуги (приложение 1 к Регламенту);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2.2.4.2. перечень лиц, имеющих право на получение муниципальной услуги и требования, предъявляемые к ним;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2.2.4.3. описание процедуры предоставления муниципальной услуги в текстовом виде и в виде блок-схемы (приложение 3 к Регламенту);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2.2.4.4. перечень, названия, формы и источники происхождения документов, требуемых с заявителя при оказании муниципальной услуги, а также образцы их заполнения (пункт 3.2 Раздела 3 Регламента);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2.2.4.5. перечень причин для отказа в предоставлении муниципальной услуги (пункт 2.3 Раздела 2 Регламента);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2.2.4.6. порядок обжалования действия (бездействия) и решений, осуществляемых (принятых) специалистами Администрации в рамках предоставления муниципальной услуги (Раздел 5 Регламента).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Перечень оснований для отказа в предоставлении муниципальной услуги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Основаниями для отказа в предоставлении муниципальной услуги являются: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предоставление заявителем не всех документов, указанных в пункте 3.2 Раздела 3 настоящего Регламента, необходимых для предоставления муниципальной услуги;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документы, представленные заявителем, содержат исправления и подчистки.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Сроки предоставления муниципальной услуги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Срок предоставления муниципальной услуги составляет тридцать дней со дня поступления заявления.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Днем подачи заявления считается день предоставления всех необходимых документов.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Показатели доступности и качества муниципальной услуги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2.5.1. Показателями доступности и качества предоставления муниципальной услуги являются: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соблюдение сроков предоставления муниципальной услуги;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-своевременное, полное информирование о муниципальной услуге посредством форм информирования, предусмотренных настоящим Регламентом (в том числе в электронном виде);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обоснованность отказов в предоставлении муниципальной услуги;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-отсутствие обоснованных жалоб, связанных с предоставлением муниципальной услуги;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муниципальной услуги в электронном виде, если это не запрещено законом.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Юридическим фактом, служащим основанием для начала работ по предоставлению муниципальной услуги, является подача лицом, заинтересованным в предоставлении муниципальной услуги, заявления с приложением документов, указанных в пункте 3.2 Регламента.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Для получения муниципальной услуги заявитель обращается в Администрацию сельского поселения с пакетом документов: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Документы, предоставляемые заявителем лично: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заявление о присвоении адреса объекту недвижимости (приложение 2 к Регламенту);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документ, удостоверяющий личность гражданина, его представителя – для физических лиц;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правоустанавливающий документ на объект недвижимости;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технический паспорт объекта капитального строительства;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 границ земельного участка;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проектная документация;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материалы исполнительной съемки и технической инвентаризации;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правоустанавливающие документы на земельный участок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Документы, предоставляемые заявителем или запрашиваемые в порядке межведомственного взаимодействия: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выписка из ЕГРП;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кадастровый паспорт (выписка) земельного участка.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К заявлению, указанному в пункте 3.2.1. регламента, заявитель может прилагать иные документы, необходимые для предоставления муниципальной услуги (решение суда, справки, договоры и т.д.).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Специалист Администрации, ответственный за приём документов, работает с электронными документами, поступающими от Заявителя, в том же режиме, что и с документами в бумажной форме.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Специалист Администрации, ответственный за приём документов, проверяет наличие всех необходимых документов и регистрирует заявление в журнале регистрации заявлений на присвоение адресов объектам недвижимости.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Глава сельского поселения отписывает заявление специалисту, ответственному за выполнение работ по присвоению адресов объектам недвижимости.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Специалист, ответственный за выполнение работ по присвоению (уточнению) адреса объектам недвижимого имущества выполняет следующие виды работ: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3.7.1. Подбор и изучение архивных, проектных и прочих материалов, необходимых для установления и оформления адресных документов.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3.7.2. Обследование территории на месте, где расположены объекты недвижимости, для которых устанавливаются (уточняются) адреса.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3.7.3. Согласование устанавливаемых и существующих адресов близлежащих строений.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3.7.4. Оформление адресных документов.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3.7.5. Подготовка проекта Постановления Администрации о присвоении (уточнении) адреса объекту недвижимого имущества и направление его на подпись Главе сельского поселения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После подписания Постановления данные о присвоенном (уточнённом) адресе вносятся специалистом в адресный реестр.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Специалист, ответственный за приём заявлений, выдаёт заявителю экземпляр Постановления Администрации о присвоении (уточнении) адреса объекту недвижимого имущества.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При получении вышеуказанного Постановления заявитель расписывается в журнале регистрации заявлений на присвоение адреса. Один экземпляр Постановления хранится в Администрации.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3.11. В случае отказа в предоставлении муниципальной услуги специалист, ответственный за выполнение работ по присвоению (уточнению) адреса объектам недвижимого имущества, готовит письменный мотивированный отказ за подписью главы сельского поселения и направляет его заявителю.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3.12. Муниципальная услуга оказывается в срок не более 30 дней со дня регистрации заявления о присвоении (уточнении) адреса объектам недвижимого имущества.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Формы 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осуществляется Главой сельского поселения.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По фактам нарушения настоящего регламента Глава сельского поселения назначает проверку.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По результатам проведенной проверки, в случае выявления нарушений прав заявителей, осуществляется привлечение виновных лиц к ответственности в соответствии с законодательством Российской Федерации.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Досудебный (внесудебный) порядок обжалования действия решений и действий (бездействия) органа Администрации, а также должностных лиц, муниципальных служащих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Заявители имеют право на обжалование действий (бездействия), решений, осуществляемых (принятых) в ходе предоставления муниципальной услуги, во внесудебном и судебном порядке.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5.2. При обжаловании действий (бездействия) во внесудебном порядке заявитель подает жалобу в письменной форме на имя Главы сельского поселения или в вышестоящие органы государственной власти и должностным лицам, которым может быть адресована жалоба заявителя в досудебном (внесудебном) порядке.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При обращении заявителей с жалобой в письменной форме срок рассмотрения жалобы не должен превышать тридцати дней с момента регистрации жалобы.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Письменная жалоба должна содержать: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5.4.1. Фамилию, имя, отчество гражданина (наименование юридического лица), которым подается жалоба, его место жительства или пребывания;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5.4.2. 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Должность, фамилию, имя и отчество специалиста (при наличии информации), решение, действие (бездействие) которого обжалуется;</w:t>
      </w:r>
      <w:proofErr w:type="gramEnd"/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5.4.3. Суть обжалуемого действия (бездействия), решения.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Дополнительно могут быть 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указаны</w:t>
      </w:r>
      <w:proofErr w:type="gram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5.5.1. Причины несогласия с обжалуемым действием (бездействием), решением;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5.5.2. Обстоятельства, на основании которых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5.5.3. Иные сведения, которые заявитель считает необходимым сообщить.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К жалобе могут быть приложены копии документов, подтверждающие изложенные в жалобе доводы. Жалоба подписывается подавшим ее заявителем.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По результатам рассмотрения жалобы главой сельского поселения принимается решение об удовлетворении требований заявителя либо об отказе в удовлетворении жалобы.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Письменный ответ подписывается главой сельского поселения и направляется заявителю по почтовому адресу, указанному в обращении.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Если в результате рассмотрения обращения доводы заявителя признаны обоснованными, принимается решение о привлечении к ответственности лиц, допустивших нарушения.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5.10. Заявители вправе обжаловать решения, принятые в ходе предоставления муниципальной услуги, действия (бездействие) должностных лиц администрации в судебном порядке.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адрес, справочные телефоны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Администрации </w:t>
      </w:r>
      <w:proofErr w:type="spellStart"/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поселения, факс, режим работы 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 Администрации </w:t>
      </w:r>
      <w:proofErr w:type="spellStart"/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: 64948</w:t>
      </w:r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еспублика 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лтай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</w:t>
      </w:r>
      <w:proofErr w:type="spell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ул.</w:t>
      </w:r>
      <w:r w:rsidR="00556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Центральная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29/2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 Ад</w:t>
      </w:r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министрации сельского поселения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: с 8:00 ч. до 12:00 ч. и с 13:00 ч. до 16:00 ч. Выходные дни: суббота, воскресенье.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граждан в Администрации </w:t>
      </w:r>
      <w:r w:rsidR="000041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сельского поселения осуществляется  </w:t>
      </w:r>
      <w:r w:rsid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ежедневно 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с 8:00 ч. до 12:00 ч.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Телефон/факс для приема заявлений граждан: 8(38848) 2</w:t>
      </w:r>
      <w:r w:rsid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-3-43.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Справочный телефон специалиста, ответственного</w:t>
      </w:r>
      <w:r w:rsid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выполнение работ: 8(38848)26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-3-</w:t>
      </w:r>
      <w:r w:rsid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3 .</w:t>
      </w:r>
    </w:p>
    <w:p w:rsidR="00E84D85" w:rsidRPr="00E84D85" w:rsidRDefault="00E84D85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 Администрации</w:t>
      </w:r>
      <w:r w:rsid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86A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talda</w:t>
      </w:r>
      <w:proofErr w:type="spellEnd"/>
      <w:r w:rsidR="00386ADC" w:rsidRP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386A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adm</w:t>
      </w:r>
      <w:proofErr w:type="spellEnd"/>
      <w:r w:rsid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386A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386ADC" w:rsidRP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6EFA" w:rsidRDefault="00556EFA" w:rsidP="00E84D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proofErr w:type="spellStart"/>
      <w:r w:rsidR="00386AD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</w:t>
      </w: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proofErr w:type="spellEnd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</w:p>
    <w:p w:rsidR="00E84D85" w:rsidRPr="00E84D85" w:rsidRDefault="00386ADC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</w:t>
      </w:r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84D85"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Назарова</w:t>
      </w: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ФИО_____________________________________</w:t>
      </w: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проживающего_______________________________</w:t>
      </w: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E84D85" w:rsidRPr="00E84D85" w:rsidRDefault="00E84D85" w:rsidP="00556E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телефон_______ ______________________________</w:t>
      </w:r>
    </w:p>
    <w:p w:rsidR="00556E7B" w:rsidRDefault="00556E7B" w:rsidP="00556E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D85" w:rsidRPr="00E84D85" w:rsidRDefault="00E84D85" w:rsidP="00556E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присвоить, изменить, аннулировать или зарегистрировать адрес объекту 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подчеркнуть)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 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объекте: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 земельного участка ______________________ </w:t>
      </w:r>
      <w:proofErr w:type="gramStart"/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</w:p>
    <w:p w:rsidR="00E84D85" w:rsidRPr="00E84D85" w:rsidRDefault="00E84D85" w:rsidP="00556E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____________________ 20___ г. / ___________________ / </w:t>
      </w:r>
    </w:p>
    <w:p w:rsidR="00C15DEF" w:rsidRDefault="00C15DEF" w:rsidP="00556E7B">
      <w:pPr>
        <w:spacing w:after="0"/>
      </w:pPr>
    </w:p>
    <w:sectPr w:rsidR="00C15DEF" w:rsidSect="007F5406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4D85"/>
    <w:rsid w:val="00004159"/>
    <w:rsid w:val="0006229D"/>
    <w:rsid w:val="00386ADC"/>
    <w:rsid w:val="00556E7B"/>
    <w:rsid w:val="00556EFA"/>
    <w:rsid w:val="00565F7B"/>
    <w:rsid w:val="00622C77"/>
    <w:rsid w:val="007D1759"/>
    <w:rsid w:val="007F5406"/>
    <w:rsid w:val="00C15DEF"/>
    <w:rsid w:val="00CA5C57"/>
    <w:rsid w:val="00E8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84D85"/>
  </w:style>
  <w:style w:type="paragraph" w:customStyle="1" w:styleId="p2">
    <w:name w:val="p2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E84D85"/>
  </w:style>
  <w:style w:type="paragraph" w:customStyle="1" w:styleId="p11">
    <w:name w:val="p11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E84D85"/>
  </w:style>
  <w:style w:type="character" w:customStyle="1" w:styleId="s5">
    <w:name w:val="s5"/>
    <w:basedOn w:val="a0"/>
    <w:rsid w:val="00E84D85"/>
  </w:style>
  <w:style w:type="character" w:customStyle="1" w:styleId="s6">
    <w:name w:val="s6"/>
    <w:basedOn w:val="a0"/>
    <w:rsid w:val="00E84D85"/>
  </w:style>
  <w:style w:type="character" w:customStyle="1" w:styleId="s7">
    <w:name w:val="s7"/>
    <w:basedOn w:val="a0"/>
    <w:rsid w:val="00E84D85"/>
  </w:style>
  <w:style w:type="paragraph" w:customStyle="1" w:styleId="p13">
    <w:name w:val="p13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">
    <w:name w:val="p22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">
    <w:name w:val="p23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">
    <w:name w:val="p24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5">
    <w:name w:val="p25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E84D85"/>
  </w:style>
  <w:style w:type="paragraph" w:customStyle="1" w:styleId="p30">
    <w:name w:val="p30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E84D85"/>
  </w:style>
  <w:style w:type="paragraph" w:customStyle="1" w:styleId="p32">
    <w:name w:val="p32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E84D85"/>
  </w:style>
  <w:style w:type="paragraph" w:customStyle="1" w:styleId="p34">
    <w:name w:val="p34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5">
    <w:name w:val="p35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6">
    <w:name w:val="p36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7">
    <w:name w:val="p37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8">
    <w:name w:val="p38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E84D85"/>
  </w:style>
  <w:style w:type="paragraph" w:customStyle="1" w:styleId="p39">
    <w:name w:val="p39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0">
    <w:name w:val="p40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2">
    <w:name w:val="p42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5">
    <w:name w:val="p45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6">
    <w:name w:val="p46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7">
    <w:name w:val="p47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9">
    <w:name w:val="p49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0">
    <w:name w:val="p50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E84D85"/>
  </w:style>
  <w:style w:type="paragraph" w:customStyle="1" w:styleId="p53">
    <w:name w:val="p53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3">
    <w:name w:val="s13"/>
    <w:basedOn w:val="a0"/>
    <w:rsid w:val="00E84D85"/>
  </w:style>
  <w:style w:type="paragraph" w:customStyle="1" w:styleId="p54">
    <w:name w:val="p54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5">
    <w:name w:val="p55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6">
    <w:name w:val="p56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7">
    <w:name w:val="p57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0">
    <w:name w:val="p60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1">
    <w:name w:val="p61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2">
    <w:name w:val="p62"/>
    <w:basedOn w:val="a"/>
    <w:rsid w:val="00E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7F5406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7F5406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F5406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F5406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7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viewer.yandex.ru/r.xml?sk=9fa9fb0c1e78ec4e82b474a0c8331274&amp;url=http%3A%2F%2Fwww.gosuslugi.ru" TargetMode="External"/><Relationship Id="rId5" Type="http://schemas.openxmlformats.org/officeDocument/2006/relationships/hyperlink" Target="https://docviewer.yandex.ru/r.xml?sk=9fa9fb0c1e78ec4e82b474a0c8331274&amp;url=http%3A%2F%2Fwww.gosuslug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2701</Words>
  <Characters>15402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Талда1</cp:lastModifiedBy>
  <cp:revision>7</cp:revision>
  <cp:lastPrinted>2015-04-03T02:11:00Z</cp:lastPrinted>
  <dcterms:created xsi:type="dcterms:W3CDTF">2015-04-01T05:45:00Z</dcterms:created>
  <dcterms:modified xsi:type="dcterms:W3CDTF">2019-03-27T03:26:00Z</dcterms:modified>
</cp:coreProperties>
</file>